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2D324B">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CB70DC">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CB70DC" w:rsidP="002D324B">
            <w:pPr>
              <w:rPr>
                <w:szCs w:val="20"/>
              </w:rPr>
            </w:pPr>
            <w:r>
              <w:rPr>
                <w:rFonts w:hint="eastAsia"/>
                <w:szCs w:val="20"/>
              </w:rPr>
              <w:t>自然と人間</w:t>
            </w:r>
          </w:p>
          <w:p w:rsidR="0049173A" w:rsidRPr="00CB70DC" w:rsidRDefault="00CB70DC" w:rsidP="00CB70DC">
            <w:pPr>
              <w:ind w:firstLineChars="70" w:firstLine="140"/>
              <w:rPr>
                <w:rFonts w:eastAsiaTheme="majorEastAsia"/>
                <w:szCs w:val="20"/>
              </w:rPr>
            </w:pPr>
            <w:r w:rsidRPr="00CB70DC">
              <w:rPr>
                <w:rFonts w:eastAsiaTheme="majorEastAsia" w:hint="eastAsia"/>
                <w:szCs w:val="20"/>
              </w:rPr>
              <w:t>４</w:t>
            </w:r>
            <w:r w:rsidR="0049173A" w:rsidRPr="00CB70DC">
              <w:rPr>
                <w:rFonts w:eastAsiaTheme="majorEastAsia" w:hint="eastAsia"/>
                <w:szCs w:val="20"/>
              </w:rPr>
              <w:t>章</w:t>
            </w:r>
            <w:r w:rsidRPr="00CB70DC">
              <w:rPr>
                <w:rFonts w:eastAsiaTheme="majorEastAsia" w:hint="eastAsia"/>
                <w:szCs w:val="20"/>
              </w:rPr>
              <w:t xml:space="preserve">  </w:t>
            </w:r>
            <w:r w:rsidRPr="00CB70DC">
              <w:rPr>
                <w:rFonts w:eastAsiaTheme="majorEastAsia" w:hint="eastAsia"/>
                <w:szCs w:val="20"/>
              </w:rPr>
              <w:t>科学技術と人間</w:t>
            </w:r>
            <w:r w:rsidRPr="00CB70DC">
              <w:rPr>
                <w:rFonts w:eastAsiaTheme="majorEastAsia" w:hint="eastAsia"/>
                <w:szCs w:val="20"/>
              </w:rPr>
              <w:t xml:space="preserve">  </w:t>
            </w:r>
            <w:r w:rsidRPr="00CB70DC">
              <w:rPr>
                <w:rFonts w:eastAsiaTheme="majorEastAsia" w:hint="eastAsia"/>
                <w:szCs w:val="20"/>
              </w:rPr>
              <w:t>５章</w:t>
            </w:r>
            <w:r w:rsidRPr="00CB70DC">
              <w:rPr>
                <w:rFonts w:eastAsiaTheme="majorEastAsia" w:hint="eastAsia"/>
                <w:szCs w:val="20"/>
              </w:rPr>
              <w:t xml:space="preserve">  </w:t>
            </w:r>
            <w:r w:rsidRPr="00CB70DC">
              <w:rPr>
                <w:rFonts w:eastAsiaTheme="majorEastAsia" w:hint="eastAsia"/>
                <w:szCs w:val="20"/>
              </w:rPr>
              <w:t>科学技術の利用と環境</w:t>
            </w:r>
            <w:r>
              <w:rPr>
                <w:rFonts w:eastAsiaTheme="majorEastAsia" w:hint="eastAsia"/>
                <w:szCs w:val="20"/>
              </w:rPr>
              <w:t>保全</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Default="004E36DB" w:rsidP="00C7179E">
      <w:pPr>
        <w:pStyle w:val="a5"/>
        <w:spacing w:beforeLines="0" w:line="240" w:lineRule="auto"/>
        <w:ind w:left="200" w:hangingChars="100" w:hanging="200"/>
        <w:jc w:val="left"/>
        <w:rPr>
          <w:rFonts w:ascii="ＭＳ ゴシック" w:hAnsi="ＭＳ ゴシック"/>
          <w:spacing w:val="2"/>
        </w:rPr>
      </w:pPr>
      <w:r w:rsidRPr="006263C6">
        <w:rPr>
          <w:rFonts w:ascii="ＭＳ ゴシック" w:hAnsi="ＭＳ ゴシック" w:hint="eastAsia"/>
          <w:szCs w:val="20"/>
        </w:rPr>
        <w:t>【</w:t>
      </w:r>
      <w:r w:rsidR="00636184">
        <w:rPr>
          <w:rFonts w:ascii="ＭＳ ゴシック" w:hAnsi="ＭＳ ゴシック" w:hint="eastAsia"/>
          <w:szCs w:val="20"/>
        </w:rPr>
        <w:t>１</w:t>
      </w:r>
      <w:r w:rsidRPr="006263C6">
        <w:rPr>
          <w:rFonts w:ascii="ＭＳ ゴシック" w:hAnsi="ＭＳ ゴシック" w:hint="eastAsia"/>
          <w:szCs w:val="20"/>
        </w:rPr>
        <w:t>】</w:t>
      </w:r>
      <w:r w:rsidRPr="006263C6">
        <w:rPr>
          <w:rFonts w:hint="eastAsia"/>
        </w:rPr>
        <w:t xml:space="preserve">　</w:t>
      </w:r>
      <w:r w:rsidR="004C1F47">
        <w:rPr>
          <w:rFonts w:ascii="ＭＳ ゴシック" w:hAnsi="ＭＳ ゴシック" w:hint="eastAsia"/>
          <w:spacing w:val="2"/>
        </w:rPr>
        <w:t>次の文章を</w:t>
      </w:r>
      <w:r w:rsidR="00D80D7A">
        <w:rPr>
          <w:rFonts w:ascii="ＭＳ ゴシック" w:hAnsi="ＭＳ ゴシック" w:hint="eastAsia"/>
          <w:spacing w:val="2"/>
        </w:rPr>
        <w:t>読んで</w:t>
      </w:r>
      <w:r w:rsidR="004C1F47">
        <w:rPr>
          <w:rFonts w:ascii="ＭＳ ゴシック" w:hAnsi="ＭＳ ゴシック" w:hint="eastAsia"/>
          <w:spacing w:val="2"/>
        </w:rPr>
        <w:t>，後の</w:t>
      </w:r>
      <w:r w:rsidR="00C7179E" w:rsidRPr="00C7179E">
        <w:rPr>
          <w:rFonts w:ascii="ＭＳ ゴシック" w:hAnsi="ＭＳ ゴシック" w:hint="eastAsia"/>
          <w:spacing w:val="2"/>
        </w:rPr>
        <w:t>問いに答えなさい。</w:t>
      </w:r>
    </w:p>
    <w:p w:rsidR="00D80D7A" w:rsidRPr="00D80D7A" w:rsidRDefault="00415EE9" w:rsidP="00D80D7A">
      <w:r>
        <w:rPr>
          <w:noProof/>
        </w:rPr>
        <mc:AlternateContent>
          <mc:Choice Requires="wps">
            <w:drawing>
              <wp:anchor distT="0" distB="0" distL="114300" distR="114300" simplePos="0" relativeHeight="251661312" behindDoc="0" locked="0" layoutInCell="1" allowOverlap="1">
                <wp:simplePos x="0" y="0"/>
                <wp:positionH relativeFrom="column">
                  <wp:posOffset>127000</wp:posOffset>
                </wp:positionH>
                <wp:positionV relativeFrom="paragraph">
                  <wp:posOffset>84455</wp:posOffset>
                </wp:positionV>
                <wp:extent cx="4953000" cy="1828800"/>
                <wp:effectExtent l="0" t="0" r="19050" b="19050"/>
                <wp:wrapNone/>
                <wp:docPr id="2" name="メモ 2"/>
                <wp:cNvGraphicFramePr/>
                <a:graphic xmlns:a="http://schemas.openxmlformats.org/drawingml/2006/main">
                  <a:graphicData uri="http://schemas.microsoft.com/office/word/2010/wordprocessingShape">
                    <wps:wsp>
                      <wps:cNvSpPr/>
                      <wps:spPr>
                        <a:xfrm>
                          <a:off x="0" y="0"/>
                          <a:ext cx="4953000" cy="1828800"/>
                        </a:xfrm>
                        <a:prstGeom prst="foldedCorner">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0380D2F"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メモ 2" o:spid="_x0000_s1026" type="#_x0000_t65" style="position:absolute;left:0;text-align:left;margin-left:10pt;margin-top:6.65pt;width:390pt;height:2in;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zCpgIAAJMFAAAOAAAAZHJzL2Uyb0RvYy54bWysVMFu2zAMvQ/YPwi6r3bSpEuNOkWQosOA&#10;oi3WDj2rslQbkEVNUuJk137J+mv9kVGS4wRdscOwiy2K5CMfRfLsfNMqshbWNaBLOjrKKRGaQ9Xo&#10;p5J+v7/8NKPEeaYrpkCLkm6Fo+fzjx/OOlOIMdSgKmEJgmhXdKaktfemyDLHa9EydwRGaFRKsC3z&#10;KNqnrLKsQ/RWZeM8P8k6sJWxwIVzeHuRlHQe8aUU3N9I6YQnqqSYm49fG7+P4ZvNz1jxZJmpG96n&#10;wf4hi5Y1GoMOUBfMM7KyzR9QbcMtOJD+iEObgZQNF5EDshnlb9jc1cyIyAWL48xQJvf/YPn1+taS&#10;pirpmBLNWnyi1+dfr88vZBxq0xlXoMmdubW95PAYiG6kbcMfKZBNrOd2qKfYeMLxcnI6Pc5zLDtH&#10;3Wg2ns1QQJxs726s818EtCQcSipDP1RLsFrYWE+2vnI+uexMQ1QNl41SeM8KpUlX0pPjaR4dHKim&#10;Csqgi20klsqSNcMG8JtRH/7ACpNRGnMKVBO5ePJbJRL8NyGxQEhnnAKE1txjMs6F9qOkqlklUqgp&#10;8t5xHbKIzJVGwIAsMckBuwd4Hzvx7+2Dq4idPTj3zP/mPHjEyKD94Nw2GlKthzwTBYWs+sjJflek&#10;VJpQpUeottg+FtJcOcMvG3zHK+b8LbM4SPj2uBz8DX6kAnwn6E+U1GB/vncf7LG/UUtJh4NZUvdj&#10;xaygRH3V2Pmno8kkTHIUJtPPYxTsoebxUKNX7RLw6Ue4hgyPx2Dv1e4oLbQPuEMWISqqmOYYu6Tc&#10;252w9Glh4BbiYrGIZji9hvkrfWd4AA9VDf15v3lg1vTN7HEOrmE3xKx408vJNnhqWKw8yCY2+r6u&#10;fb1x8mPj9FsqrJZDOVrtd+n8NwAAAP//AwBQSwMEFAAGAAgAAAAhAFWyd3ncAAAACQEAAA8AAABk&#10;cnMvZG93bnJldi54bWxMj81OwzAQhO9IvIO1SNyoXSyhKMSpChI3qETphZsbL0naeB3Fzg88PdsT&#10;HHdm9O1MsVl8JyYcYhvIwHqlQCBVwbVUGzh8vNxlIGKy5GwXCA18Y4RNeX1V2NyFmd5x2qdaMIRi&#10;bg00KfW5lLFq0Nu4Cj0Se19h8DbxOdTSDXZmuO/kvVIP0tuW+ENje3xusDrvR2/A9vG0o8Pndh53&#10;P6fprJ9e37LFmNubZfsIIuGS/sJwqc/VoeROxzCSi6IzwHROsq41CPYzdRGOBrRaa5BlIf8vKH8B&#10;AAD//wMAUEsBAi0AFAAGAAgAAAAhALaDOJL+AAAA4QEAABMAAAAAAAAAAAAAAAAAAAAAAFtDb250&#10;ZW50X1R5cGVzXS54bWxQSwECLQAUAAYACAAAACEAOP0h/9YAAACUAQAACwAAAAAAAAAAAAAAAAAv&#10;AQAAX3JlbHMvLnJlbHNQSwECLQAUAAYACAAAACEApvicwqYCAACTBQAADgAAAAAAAAAAAAAAAAAu&#10;AgAAZHJzL2Uyb0RvYy54bWxQSwECLQAUAAYACAAAACEAVbJ3edwAAAAJAQAADwAAAAAAAAAAAAAA&#10;AAAABQAAZHJzL2Rvd25yZXYueG1sUEsFBgAAAAAEAAQA8wAAAAkGAAAAAA==&#10;" adj="18000" filled="f" strokecolor="black [3213]" strokeweight=".5pt"/>
            </w:pict>
          </mc:Fallback>
        </mc:AlternateContent>
      </w:r>
    </w:p>
    <w:p w:rsidR="004C1F47" w:rsidRDefault="004C1F47" w:rsidP="00CD7417">
      <w:pPr>
        <w:pStyle w:val="a6"/>
        <w:ind w:leftChars="200" w:left="400" w:rightChars="200" w:right="400" w:firstLineChars="100" w:firstLine="200"/>
        <w:jc w:val="left"/>
      </w:pPr>
      <w:r>
        <w:rPr>
          <w:rFonts w:hint="eastAsia"/>
        </w:rPr>
        <w:t>17世紀中旬に</w:t>
      </w:r>
      <w:r w:rsidRPr="004C1F47">
        <w:rPr>
          <w:rFonts w:hint="eastAsia"/>
          <w:vertAlign w:val="subscript"/>
        </w:rPr>
        <w:t>ａ</w:t>
      </w:r>
      <w:r w:rsidRPr="004C1F47">
        <w:rPr>
          <w:rFonts w:hint="eastAsia"/>
          <w:u w:val="single"/>
        </w:rPr>
        <w:t>イギリスのエンジニア</w:t>
      </w:r>
      <w:r>
        <w:rPr>
          <w:rFonts w:hint="eastAsia"/>
        </w:rPr>
        <w:t>によって開発・改良された</w:t>
      </w:r>
      <w:r w:rsidRPr="004C1F47">
        <w:rPr>
          <w:rFonts w:hint="eastAsia"/>
          <w:vertAlign w:val="subscript"/>
        </w:rPr>
        <w:t>ｂ</w:t>
      </w:r>
      <w:r w:rsidRPr="004C1F47">
        <w:rPr>
          <w:rFonts w:hint="eastAsia"/>
          <w:u w:val="single"/>
        </w:rPr>
        <w:t>原動機</w:t>
      </w:r>
      <w:r w:rsidR="001829F6">
        <w:rPr>
          <w:rFonts w:hint="eastAsia"/>
        </w:rPr>
        <w:t>は，その後の産業の発展に大きな影響をおよ</w:t>
      </w:r>
      <w:r>
        <w:rPr>
          <w:rFonts w:hint="eastAsia"/>
        </w:rPr>
        <w:t>ぼした。それまでのおもなエネルギー源である薪炭，水力，風力，馬力</w:t>
      </w:r>
      <w:r w:rsidR="00D80D7A">
        <w:rPr>
          <w:rFonts w:hint="eastAsia"/>
        </w:rPr>
        <w:t>は，化石燃料の一種である</w:t>
      </w:r>
      <w:r w:rsidR="00CD7417" w:rsidRPr="00CD7417">
        <w:rPr>
          <w:rFonts w:hint="eastAsia"/>
          <w:vertAlign w:val="subscript"/>
        </w:rPr>
        <w:t>ｃ</w:t>
      </w:r>
      <w:r w:rsidR="00D80D7A" w:rsidRPr="00D80D7A">
        <w:rPr>
          <w:rFonts w:hint="eastAsia"/>
          <w:u w:val="single"/>
        </w:rPr>
        <w:t>新しい燃料</w:t>
      </w:r>
      <w:r w:rsidR="00D80D7A">
        <w:rPr>
          <w:rFonts w:hint="eastAsia"/>
        </w:rPr>
        <w:t>にとって</w:t>
      </w:r>
      <w:r w:rsidR="001829F6">
        <w:rPr>
          <w:rFonts w:hint="eastAsia"/>
        </w:rPr>
        <w:t>か</w:t>
      </w:r>
      <w:r w:rsidR="00D80D7A">
        <w:rPr>
          <w:rFonts w:hint="eastAsia"/>
        </w:rPr>
        <w:t>わられ，エネルギー消費量は急激に増加した。</w:t>
      </w:r>
      <w:r w:rsidR="00CD7417">
        <w:rPr>
          <w:rFonts w:hint="eastAsia"/>
        </w:rPr>
        <w:t>また，オートメーション化の進歩により，効率的に大量生産，大量消費の時代へと進んでいった。近年，</w:t>
      </w:r>
      <w:r w:rsidR="00CD7417" w:rsidRPr="00382494">
        <w:rPr>
          <w:rFonts w:hint="eastAsia"/>
        </w:rPr>
        <w:t>コンピュータ</w:t>
      </w:r>
      <w:r w:rsidR="00382494" w:rsidRPr="00382494">
        <w:rPr>
          <w:rFonts w:hint="eastAsia"/>
        </w:rPr>
        <w:t>や</w:t>
      </w:r>
      <w:r w:rsidR="00786210" w:rsidRPr="00382494">
        <w:rPr>
          <w:rFonts w:hint="eastAsia"/>
          <w:vertAlign w:val="subscript"/>
        </w:rPr>
        <w:t>ｄ</w:t>
      </w:r>
      <w:r w:rsidR="00382494" w:rsidRPr="00786210">
        <w:rPr>
          <w:rFonts w:hint="eastAsia"/>
          <w:u w:val="single"/>
        </w:rPr>
        <w:t>情報通信ネットワーク</w:t>
      </w:r>
      <w:r w:rsidR="00382494" w:rsidRPr="00382494">
        <w:rPr>
          <w:rFonts w:hint="eastAsia"/>
        </w:rPr>
        <w:t>の発達により，わたしたちは，簡単に</w:t>
      </w:r>
      <w:r w:rsidR="00382494" w:rsidRPr="00786210">
        <w:rPr>
          <w:rFonts w:hint="eastAsia"/>
        </w:rPr>
        <w:t>必要な情報を検索したり，</w:t>
      </w:r>
      <w:r w:rsidR="00786210">
        <w:rPr>
          <w:rFonts w:hint="eastAsia"/>
        </w:rPr>
        <w:t>ほかの人に情報を送ったりすること</w:t>
      </w:r>
      <w:r w:rsidR="00786210" w:rsidRPr="00786210">
        <w:rPr>
          <w:rFonts w:hint="eastAsia"/>
        </w:rPr>
        <w:t>が</w:t>
      </w:r>
      <w:r w:rsidR="00382494" w:rsidRPr="00786210">
        <w:rPr>
          <w:rFonts w:hint="eastAsia"/>
        </w:rPr>
        <w:t>可能</w:t>
      </w:r>
      <w:r w:rsidR="00382494" w:rsidRPr="00382494">
        <w:rPr>
          <w:rFonts w:hint="eastAsia"/>
        </w:rPr>
        <w:t>になった。</w:t>
      </w:r>
    </w:p>
    <w:p w:rsidR="004C1F47" w:rsidRPr="00415EE9" w:rsidRDefault="004C1F47" w:rsidP="00207459">
      <w:pPr>
        <w:pStyle w:val="a6"/>
        <w:ind w:left="400" w:hangingChars="200" w:hanging="400"/>
        <w:jc w:val="left"/>
      </w:pPr>
    </w:p>
    <w:p w:rsidR="004E36DB" w:rsidRDefault="004E36DB" w:rsidP="00207459">
      <w:pPr>
        <w:pStyle w:val="a6"/>
        <w:ind w:left="400" w:hangingChars="200" w:hanging="400"/>
        <w:jc w:val="left"/>
      </w:pPr>
      <w:r>
        <w:rPr>
          <w:rFonts w:hint="eastAsia"/>
        </w:rPr>
        <w:t>１．</w:t>
      </w:r>
      <w:r w:rsidR="000D4DC5">
        <w:rPr>
          <w:rFonts w:hint="eastAsia"/>
        </w:rPr>
        <w:t>下線部ａの原動機を開発・改良した人物を答えなさい。</w:t>
      </w:r>
    </w:p>
    <w:p w:rsidR="004E36DB" w:rsidRDefault="004E36DB" w:rsidP="004E36DB">
      <w:pPr>
        <w:pStyle w:val="a6"/>
        <w:ind w:left="0" w:firstLineChars="0" w:firstLine="0"/>
        <w:jc w:val="left"/>
      </w:pPr>
      <w:r>
        <w:rPr>
          <w:rFonts w:hint="eastAsia"/>
        </w:rPr>
        <w:t>２．</w:t>
      </w:r>
      <w:r w:rsidR="000D4DC5">
        <w:rPr>
          <w:rFonts w:hint="eastAsia"/>
        </w:rPr>
        <w:t>下線部ｂの原動機を何というか。</w:t>
      </w:r>
    </w:p>
    <w:p w:rsidR="00207459" w:rsidRDefault="00786210" w:rsidP="00636184">
      <w:pPr>
        <w:pStyle w:val="a6"/>
        <w:ind w:left="400" w:hangingChars="200" w:hanging="400"/>
        <w:jc w:val="left"/>
      </w:pPr>
      <w:r>
        <w:rPr>
          <w:rFonts w:hint="eastAsia"/>
        </w:rPr>
        <w:t>３</w:t>
      </w:r>
      <w:r w:rsidR="00207459">
        <w:rPr>
          <w:rFonts w:hint="eastAsia"/>
        </w:rPr>
        <w:t>．</w:t>
      </w:r>
      <w:r w:rsidR="001C7DD5">
        <w:rPr>
          <w:rFonts w:hint="eastAsia"/>
        </w:rPr>
        <w:t>下線部ｃの新しい燃料は何か</w:t>
      </w:r>
      <w:r w:rsidR="00207459">
        <w:rPr>
          <w:rFonts w:hint="eastAsia"/>
        </w:rPr>
        <w:t>。</w:t>
      </w:r>
    </w:p>
    <w:p w:rsidR="00207459" w:rsidRDefault="00786210" w:rsidP="00636184">
      <w:pPr>
        <w:pStyle w:val="a6"/>
        <w:ind w:left="400" w:hangingChars="200" w:hanging="400"/>
        <w:jc w:val="left"/>
      </w:pPr>
      <w:r>
        <w:rPr>
          <w:rFonts w:hint="eastAsia"/>
        </w:rPr>
        <w:t>４</w:t>
      </w:r>
      <w:r w:rsidR="00207459" w:rsidRPr="00207459">
        <w:rPr>
          <w:rFonts w:hint="eastAsia"/>
        </w:rPr>
        <w:t>．</w:t>
      </w:r>
      <w:r w:rsidR="0064661C">
        <w:rPr>
          <w:rFonts w:hint="eastAsia"/>
        </w:rPr>
        <w:t>３</w:t>
      </w:r>
      <w:r w:rsidR="001C7DD5">
        <w:rPr>
          <w:rFonts w:hint="eastAsia"/>
        </w:rPr>
        <w:t>以外に化石燃料とよばれるものを２つ答えなさい。</w:t>
      </w:r>
    </w:p>
    <w:p w:rsidR="00207459" w:rsidRPr="00207459" w:rsidRDefault="00786210" w:rsidP="00636184">
      <w:pPr>
        <w:pStyle w:val="a6"/>
        <w:ind w:left="400" w:hangingChars="200" w:hanging="400"/>
        <w:jc w:val="left"/>
      </w:pPr>
      <w:r>
        <w:rPr>
          <w:rFonts w:hint="eastAsia"/>
        </w:rPr>
        <w:t>５</w:t>
      </w:r>
      <w:r w:rsidR="00207459" w:rsidRPr="00207459">
        <w:rPr>
          <w:rFonts w:hint="eastAsia"/>
        </w:rPr>
        <w:t>．</w:t>
      </w:r>
      <w:r w:rsidR="001C7DD5">
        <w:rPr>
          <w:rFonts w:hint="eastAsia"/>
        </w:rPr>
        <w:t>下線部ｄの</w:t>
      </w:r>
      <w:r>
        <w:rPr>
          <w:rFonts w:hint="eastAsia"/>
        </w:rPr>
        <w:t>情報通信ネットワークは，</w:t>
      </w:r>
      <w:r w:rsidR="00A43611">
        <w:rPr>
          <w:rFonts w:hint="eastAsia"/>
        </w:rPr>
        <w:t>世界じゅうにはりめぐらされた通信網で，誰もがどこからでも接続できる</w:t>
      </w:r>
      <w:r w:rsidR="0002519D">
        <w:rPr>
          <w:rFonts w:hint="eastAsia"/>
        </w:rPr>
        <w:t>しくみである</w:t>
      </w:r>
      <w:r>
        <w:rPr>
          <w:rFonts w:hint="eastAsia"/>
        </w:rPr>
        <w:t>。この</w:t>
      </w:r>
      <w:r w:rsidR="00A43611">
        <w:rPr>
          <w:rFonts w:hint="eastAsia"/>
        </w:rPr>
        <w:t>ネットワークを何というか</w:t>
      </w:r>
      <w:r w:rsidR="00382494">
        <w:rPr>
          <w:rFonts w:hint="eastAsia"/>
          <w:szCs w:val="20"/>
        </w:rPr>
        <w:t>。</w:t>
      </w:r>
      <w:r>
        <w:rPr>
          <w:rFonts w:hint="eastAsia"/>
          <w:szCs w:val="20"/>
        </w:rPr>
        <w:t>カタカナ７文字で答えなさい。</w:t>
      </w:r>
    </w:p>
    <w:p w:rsidR="00636184" w:rsidRPr="00382494" w:rsidRDefault="00636184" w:rsidP="00636184">
      <w:pPr>
        <w:pStyle w:val="a6"/>
        <w:ind w:left="400" w:hangingChars="200" w:hanging="400"/>
        <w:jc w:val="left"/>
      </w:pPr>
    </w:p>
    <w:p w:rsidR="00DA1C15" w:rsidRDefault="00DA1C15" w:rsidP="00636184">
      <w:pPr>
        <w:pStyle w:val="a6"/>
        <w:ind w:left="400" w:hangingChars="200" w:hanging="400"/>
        <w:jc w:val="left"/>
      </w:pPr>
    </w:p>
    <w:p w:rsidR="00DA1C15" w:rsidRDefault="00DA1C15" w:rsidP="00636184">
      <w:pPr>
        <w:pStyle w:val="a6"/>
        <w:ind w:left="400" w:hangingChars="200" w:hanging="400"/>
        <w:jc w:val="left"/>
      </w:pPr>
    </w:p>
    <w:p w:rsidR="00DA1C15" w:rsidRDefault="00DA1C15" w:rsidP="00636184">
      <w:pPr>
        <w:pStyle w:val="a6"/>
        <w:ind w:left="400" w:hangingChars="200" w:hanging="400"/>
        <w:jc w:val="left"/>
      </w:pPr>
    </w:p>
    <w:p w:rsidR="00DA1C15" w:rsidRDefault="00DA1C15" w:rsidP="00636184">
      <w:pPr>
        <w:pStyle w:val="a6"/>
        <w:ind w:left="400" w:hangingChars="200" w:hanging="400"/>
        <w:jc w:val="left"/>
      </w:pPr>
    </w:p>
    <w:p w:rsidR="00DA1C15" w:rsidRDefault="00DA1C15" w:rsidP="00636184">
      <w:pPr>
        <w:pStyle w:val="a6"/>
        <w:ind w:left="400" w:hangingChars="200" w:hanging="400"/>
        <w:jc w:val="left"/>
      </w:pPr>
    </w:p>
    <w:p w:rsidR="00DA1C15" w:rsidRDefault="00DA1C15" w:rsidP="00636184">
      <w:pPr>
        <w:pStyle w:val="a6"/>
        <w:ind w:left="400" w:hangingChars="200" w:hanging="400"/>
        <w:jc w:val="left"/>
      </w:pPr>
    </w:p>
    <w:p w:rsidR="00DA1C15" w:rsidRDefault="00DA1C15" w:rsidP="00636184">
      <w:pPr>
        <w:pStyle w:val="a6"/>
        <w:ind w:left="400" w:hangingChars="200" w:hanging="400"/>
        <w:jc w:val="left"/>
      </w:pPr>
    </w:p>
    <w:p w:rsidR="00DA1C15" w:rsidRDefault="00DA1C15" w:rsidP="00636184">
      <w:pPr>
        <w:pStyle w:val="a6"/>
        <w:ind w:left="400" w:hangingChars="200" w:hanging="400"/>
        <w:jc w:val="left"/>
      </w:pPr>
    </w:p>
    <w:p w:rsidR="00DA1C15" w:rsidRDefault="00DA1C15" w:rsidP="00636184">
      <w:pPr>
        <w:pStyle w:val="a6"/>
        <w:ind w:left="400" w:hangingChars="200" w:hanging="400"/>
        <w:jc w:val="left"/>
      </w:pPr>
    </w:p>
    <w:p w:rsidR="00DA1C15" w:rsidRDefault="00DA1C15" w:rsidP="00636184">
      <w:pPr>
        <w:pStyle w:val="a6"/>
        <w:ind w:left="400" w:hangingChars="200" w:hanging="400"/>
        <w:jc w:val="left"/>
      </w:pPr>
    </w:p>
    <w:p w:rsidR="00786210" w:rsidRDefault="00786210" w:rsidP="00636184">
      <w:pPr>
        <w:pStyle w:val="a6"/>
        <w:ind w:left="400" w:hangingChars="200" w:hanging="400"/>
        <w:jc w:val="left"/>
      </w:pPr>
    </w:p>
    <w:p w:rsidR="00786210" w:rsidRDefault="00786210" w:rsidP="00636184">
      <w:pPr>
        <w:pStyle w:val="a6"/>
        <w:ind w:left="400" w:hangingChars="200" w:hanging="400"/>
        <w:jc w:val="left"/>
      </w:pPr>
    </w:p>
    <w:p w:rsidR="00DA1C15" w:rsidRDefault="00DA1C15" w:rsidP="00636184">
      <w:pPr>
        <w:pStyle w:val="a6"/>
        <w:ind w:left="400" w:hangingChars="200" w:hanging="400"/>
        <w:jc w:val="left"/>
      </w:pPr>
    </w:p>
    <w:p w:rsidR="008C70EC" w:rsidRPr="00380ED4" w:rsidRDefault="009945D5" w:rsidP="008C70EC">
      <w:pPr>
        <w:pStyle w:val="a5"/>
        <w:spacing w:beforeLines="0" w:line="240" w:lineRule="auto"/>
        <w:ind w:left="200" w:hangingChars="100" w:hanging="200"/>
        <w:jc w:val="left"/>
        <w:rPr>
          <w:rFonts w:ascii="ＭＳ ゴシック"/>
        </w:rPr>
      </w:pPr>
      <w:r>
        <w:rPr>
          <w:rFonts w:ascii="ＭＳ ゴシック" w:hint="eastAsia"/>
          <w:noProof/>
        </w:rPr>
        <w:lastRenderedPageBreak/>
        <w:drawing>
          <wp:anchor distT="0" distB="0" distL="114300" distR="114300" simplePos="0" relativeHeight="251664384" behindDoc="0" locked="0" layoutInCell="1" allowOverlap="1" wp14:anchorId="7077FC57" wp14:editId="4618792F">
            <wp:simplePos x="0" y="0"/>
            <wp:positionH relativeFrom="column">
              <wp:posOffset>4000500</wp:posOffset>
            </wp:positionH>
            <wp:positionV relativeFrom="paragraph">
              <wp:posOffset>41910</wp:posOffset>
            </wp:positionV>
            <wp:extent cx="1044575" cy="1259205"/>
            <wp:effectExtent l="0" t="0" r="3175"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3S_02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44575" cy="1259205"/>
                    </a:xfrm>
                    <a:prstGeom prst="rect">
                      <a:avLst/>
                    </a:prstGeom>
                  </pic:spPr>
                </pic:pic>
              </a:graphicData>
            </a:graphic>
            <wp14:sizeRelH relativeFrom="page">
              <wp14:pctWidth>0</wp14:pctWidth>
            </wp14:sizeRelH>
            <wp14:sizeRelV relativeFrom="page">
              <wp14:pctHeight>0</wp14:pctHeight>
            </wp14:sizeRelV>
          </wp:anchor>
        </w:drawing>
      </w:r>
      <w:r w:rsidR="008C70EC" w:rsidRPr="00380ED4">
        <w:rPr>
          <w:rFonts w:ascii="ＭＳ ゴシック" w:hAnsi="ＭＳ ゴシック" w:hint="eastAsia"/>
          <w:szCs w:val="20"/>
        </w:rPr>
        <w:t>【２】</w:t>
      </w:r>
      <w:r w:rsidR="008C70EC" w:rsidRPr="00380ED4">
        <w:rPr>
          <w:rFonts w:ascii="ＭＳ ゴシック" w:hint="eastAsia"/>
        </w:rPr>
        <w:t xml:space="preserve">　</w:t>
      </w:r>
      <w:r w:rsidR="00DA1C15">
        <w:rPr>
          <w:rFonts w:ascii="ＭＳ ゴシック" w:hint="eastAsia"/>
        </w:rPr>
        <w:t>科学技術の発展にともなって</w:t>
      </w:r>
      <w:r w:rsidR="008C70EC" w:rsidRPr="00380ED4">
        <w:rPr>
          <w:rFonts w:ascii="ＭＳ ゴシック" w:hint="eastAsia"/>
        </w:rPr>
        <w:t>，</w:t>
      </w:r>
      <w:r w:rsidR="00DA1C15">
        <w:rPr>
          <w:rFonts w:ascii="ＭＳ ゴシック" w:hint="eastAsia"/>
        </w:rPr>
        <w:t>近年，ハイブリッドカーが登場してきた。右の図は，ハイブリッドカーのしくみを簡単に示した模式図である。これについて，</w:t>
      </w:r>
      <w:r w:rsidR="008C70EC" w:rsidRPr="00380ED4">
        <w:rPr>
          <w:rFonts w:ascii="ＭＳ ゴシック" w:hint="eastAsia"/>
        </w:rPr>
        <w:t>次の問いに答えなさい。</w:t>
      </w:r>
    </w:p>
    <w:p w:rsidR="008C70EC" w:rsidRDefault="008C70EC" w:rsidP="008C70EC">
      <w:pPr>
        <w:pStyle w:val="a6"/>
        <w:ind w:left="400" w:hangingChars="200" w:hanging="400"/>
        <w:jc w:val="left"/>
      </w:pPr>
      <w:r>
        <w:rPr>
          <w:rFonts w:hint="eastAsia"/>
        </w:rPr>
        <w:t>１．</w:t>
      </w:r>
      <w:r w:rsidR="00DA1C15">
        <w:rPr>
          <w:rFonts w:hint="eastAsia"/>
        </w:rPr>
        <w:t>ハイブリッドカー</w:t>
      </w:r>
      <w:r w:rsidR="001829F6">
        <w:rPr>
          <w:rFonts w:hint="eastAsia"/>
        </w:rPr>
        <w:t>には，ガソリンエンジンと図のＸの２種類の動力源があ</w:t>
      </w:r>
      <w:r w:rsidR="00DA1C15">
        <w:rPr>
          <w:rFonts w:hint="eastAsia"/>
        </w:rPr>
        <w:t>る。Ｘを何というか</w:t>
      </w:r>
      <w:r>
        <w:rPr>
          <w:rFonts w:hint="eastAsia"/>
        </w:rPr>
        <w:t>。</w:t>
      </w:r>
    </w:p>
    <w:p w:rsidR="0052103B" w:rsidRDefault="008C70EC" w:rsidP="008C70EC">
      <w:pPr>
        <w:pStyle w:val="a6"/>
        <w:ind w:left="400" w:hangingChars="200" w:hanging="400"/>
        <w:jc w:val="left"/>
      </w:pPr>
      <w:r>
        <w:rPr>
          <w:rFonts w:hint="eastAsia"/>
        </w:rPr>
        <w:t>２．</w:t>
      </w:r>
      <w:r w:rsidR="0052103B">
        <w:rPr>
          <w:rFonts w:hint="eastAsia"/>
        </w:rPr>
        <w:t>次の文章は，ハイブリッドカーが減速するときのしくみを説明したものである。(　)にあてはまる語句を答えなさい。</w:t>
      </w:r>
    </w:p>
    <w:p w:rsidR="008C70EC" w:rsidRDefault="0052103B" w:rsidP="0052103B">
      <w:pPr>
        <w:pStyle w:val="a6"/>
        <w:ind w:leftChars="200" w:left="400" w:firstLineChars="0" w:firstLine="0"/>
        <w:jc w:val="left"/>
      </w:pPr>
      <w:r>
        <w:rPr>
          <w:rFonts w:hint="eastAsia"/>
        </w:rPr>
        <w:t>ハイブリッドカーは，減速時に図のＸを発電機として使い，車の運動エネルギーを(　)エネルギーに変えて充電する。</w:t>
      </w:r>
    </w:p>
    <w:p w:rsidR="008C70EC" w:rsidRDefault="008C70EC" w:rsidP="008C70EC">
      <w:pPr>
        <w:pStyle w:val="a6"/>
        <w:ind w:left="400" w:hangingChars="200" w:hanging="400"/>
        <w:jc w:val="left"/>
      </w:pPr>
      <w:r>
        <w:rPr>
          <w:rFonts w:hint="eastAsia"/>
        </w:rPr>
        <w:t>３．</w:t>
      </w:r>
      <w:r w:rsidR="0052103B">
        <w:rPr>
          <w:rFonts w:hint="eastAsia"/>
        </w:rPr>
        <w:t>２のハイブリッドカーの減速時のしくみを表した図を，次のア～エから１つ選びなさい。</w:t>
      </w:r>
      <w:r w:rsidR="009945D5">
        <w:rPr>
          <w:rFonts w:hint="eastAsia"/>
        </w:rPr>
        <w:t>ただし，図中の矢印は</w:t>
      </w:r>
      <w:r w:rsidR="0002519D">
        <w:rPr>
          <w:rFonts w:hint="eastAsia"/>
        </w:rPr>
        <w:t>，</w:t>
      </w:r>
      <w:r w:rsidR="009945D5">
        <w:rPr>
          <w:rFonts w:hint="eastAsia"/>
        </w:rPr>
        <w:t>エネルギーの流れを表している。</w:t>
      </w:r>
    </w:p>
    <w:p w:rsidR="00F7025E" w:rsidRDefault="009945D5" w:rsidP="008C70EC">
      <w:pPr>
        <w:pStyle w:val="a6"/>
        <w:ind w:left="400" w:hangingChars="200" w:hanging="400"/>
        <w:jc w:val="left"/>
      </w:pPr>
      <w:r>
        <w:rPr>
          <w:noProof/>
        </w:rPr>
        <w:drawing>
          <wp:anchor distT="0" distB="0" distL="114300" distR="114300" simplePos="0" relativeHeight="251665408" behindDoc="0" locked="0" layoutInCell="1" allowOverlap="1">
            <wp:simplePos x="0" y="0"/>
            <wp:positionH relativeFrom="column">
              <wp:posOffset>266700</wp:posOffset>
            </wp:positionH>
            <wp:positionV relativeFrom="paragraph">
              <wp:posOffset>60960</wp:posOffset>
            </wp:positionV>
            <wp:extent cx="4457047" cy="1248809"/>
            <wp:effectExtent l="0" t="0" r="1270" b="889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3S_02_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57047" cy="1248809"/>
                    </a:xfrm>
                    <a:prstGeom prst="rect">
                      <a:avLst/>
                    </a:prstGeom>
                  </pic:spPr>
                </pic:pic>
              </a:graphicData>
            </a:graphic>
            <wp14:sizeRelH relativeFrom="page">
              <wp14:pctWidth>0</wp14:pctWidth>
            </wp14:sizeRelH>
            <wp14:sizeRelV relativeFrom="page">
              <wp14:pctHeight>0</wp14:pctHeight>
            </wp14:sizeRelV>
          </wp:anchor>
        </w:drawing>
      </w:r>
    </w:p>
    <w:p w:rsidR="00F7025E" w:rsidRDefault="00F7025E" w:rsidP="008C70EC">
      <w:pPr>
        <w:pStyle w:val="a6"/>
        <w:ind w:left="400" w:hangingChars="200" w:hanging="400"/>
        <w:jc w:val="left"/>
      </w:pPr>
    </w:p>
    <w:p w:rsidR="00F7025E" w:rsidRDefault="00F7025E" w:rsidP="008C70EC">
      <w:pPr>
        <w:pStyle w:val="a6"/>
        <w:ind w:left="400" w:hangingChars="200" w:hanging="400"/>
        <w:jc w:val="left"/>
      </w:pPr>
    </w:p>
    <w:p w:rsidR="00F7025E" w:rsidRDefault="00F7025E" w:rsidP="008C70EC">
      <w:pPr>
        <w:pStyle w:val="a6"/>
        <w:ind w:left="400" w:hangingChars="200" w:hanging="400"/>
        <w:jc w:val="left"/>
      </w:pPr>
    </w:p>
    <w:p w:rsidR="00F7025E" w:rsidRDefault="00F7025E" w:rsidP="008C70EC">
      <w:pPr>
        <w:pStyle w:val="a6"/>
        <w:ind w:left="400" w:hangingChars="200" w:hanging="400"/>
        <w:jc w:val="left"/>
      </w:pPr>
    </w:p>
    <w:p w:rsidR="007900F8" w:rsidRDefault="007900F8" w:rsidP="008C70EC">
      <w:pPr>
        <w:pStyle w:val="a6"/>
        <w:ind w:left="400" w:hangingChars="200" w:hanging="400"/>
        <w:jc w:val="left"/>
      </w:pPr>
    </w:p>
    <w:p w:rsidR="008C70EC" w:rsidRDefault="008C70EC" w:rsidP="008C70EC">
      <w:pPr>
        <w:pStyle w:val="a6"/>
        <w:ind w:left="400" w:hangingChars="200" w:hanging="400"/>
        <w:jc w:val="left"/>
      </w:pPr>
      <w:r>
        <w:rPr>
          <w:rFonts w:hint="eastAsia"/>
        </w:rPr>
        <w:t>４．</w:t>
      </w:r>
      <w:r w:rsidR="0052103B">
        <w:rPr>
          <w:rFonts w:hint="eastAsia"/>
        </w:rPr>
        <w:t>ハイブリッドカーの環境に対する利点を１つ答えなさい。</w:t>
      </w:r>
    </w:p>
    <w:p w:rsidR="0052103B" w:rsidRDefault="0052103B" w:rsidP="008C70EC">
      <w:pPr>
        <w:pStyle w:val="a6"/>
        <w:ind w:left="400" w:hangingChars="200" w:hanging="400"/>
        <w:jc w:val="left"/>
      </w:pPr>
      <w:r>
        <w:rPr>
          <w:rFonts w:hint="eastAsia"/>
        </w:rPr>
        <w:t>５．ハイブリッドカー以外にも，水素と酸素を化合させて</w:t>
      </w:r>
      <w:r w:rsidR="005D33A6">
        <w:rPr>
          <w:rFonts w:hint="eastAsia"/>
        </w:rPr>
        <w:t>とり出すエネルギーを利用した</w:t>
      </w:r>
      <w:r>
        <w:rPr>
          <w:rFonts w:hint="eastAsia"/>
        </w:rPr>
        <w:t>自動車の開発も行われている。</w:t>
      </w:r>
      <w:r w:rsidR="005D33A6">
        <w:rPr>
          <w:rFonts w:hint="eastAsia"/>
        </w:rPr>
        <w:t>このようなしくみの電池を何というか。</w:t>
      </w:r>
    </w:p>
    <w:p w:rsidR="008C70EC" w:rsidRDefault="008C70EC"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7D78DD" w:rsidRDefault="007D78DD" w:rsidP="008C70EC">
      <w:pPr>
        <w:pStyle w:val="a6"/>
        <w:ind w:left="400" w:hangingChars="200" w:hanging="400"/>
        <w:jc w:val="left"/>
      </w:pPr>
    </w:p>
    <w:p w:rsidR="004E36DB" w:rsidRPr="00380ED4" w:rsidRDefault="004E36DB" w:rsidP="004E36DB">
      <w:pPr>
        <w:pStyle w:val="a5"/>
        <w:spacing w:beforeLines="0" w:line="240" w:lineRule="auto"/>
        <w:ind w:left="200" w:hangingChars="100" w:hanging="200"/>
        <w:jc w:val="left"/>
        <w:rPr>
          <w:rFonts w:ascii="ＭＳ ゴシック"/>
        </w:rPr>
      </w:pPr>
      <w:r w:rsidRPr="00380ED4">
        <w:rPr>
          <w:rFonts w:ascii="ＭＳ ゴシック" w:hAnsi="ＭＳ ゴシック" w:hint="eastAsia"/>
          <w:szCs w:val="20"/>
        </w:rPr>
        <w:lastRenderedPageBreak/>
        <w:t>【</w:t>
      </w:r>
      <w:r w:rsidR="008C70EC" w:rsidRPr="00380ED4">
        <w:rPr>
          <w:rFonts w:ascii="ＭＳ ゴシック" w:hAnsi="ＭＳ ゴシック" w:hint="eastAsia"/>
          <w:szCs w:val="20"/>
        </w:rPr>
        <w:t>３</w:t>
      </w:r>
      <w:r w:rsidRPr="00380ED4">
        <w:rPr>
          <w:rFonts w:ascii="ＭＳ ゴシック" w:hAnsi="ＭＳ ゴシック" w:hint="eastAsia"/>
          <w:szCs w:val="20"/>
        </w:rPr>
        <w:t>】</w:t>
      </w:r>
      <w:r w:rsidRPr="00380ED4">
        <w:rPr>
          <w:rFonts w:ascii="ＭＳ ゴシック" w:hint="eastAsia"/>
        </w:rPr>
        <w:t xml:space="preserve">　</w:t>
      </w:r>
      <w:r w:rsidR="00CB5D54">
        <w:rPr>
          <w:rFonts w:ascii="ＭＳ ゴシック" w:hint="eastAsia"/>
        </w:rPr>
        <w:t>科学技術の利用と環境保全について，</w:t>
      </w:r>
      <w:r w:rsidR="00C2486E" w:rsidRPr="00380ED4">
        <w:rPr>
          <w:rFonts w:ascii="ＭＳ ゴシック" w:hint="eastAsia"/>
        </w:rPr>
        <w:t>次の問いに答えなさい。</w:t>
      </w:r>
    </w:p>
    <w:p w:rsidR="0062669B" w:rsidRPr="0062669B" w:rsidRDefault="004E36DB" w:rsidP="00EE2465">
      <w:pPr>
        <w:pStyle w:val="a6"/>
        <w:ind w:left="400" w:hangingChars="200" w:hanging="400"/>
        <w:jc w:val="left"/>
      </w:pPr>
      <w:r>
        <w:rPr>
          <w:rFonts w:hint="eastAsia"/>
        </w:rPr>
        <w:t>１．</w:t>
      </w:r>
      <w:r w:rsidR="00EE2465">
        <w:rPr>
          <w:rFonts w:hint="eastAsia"/>
        </w:rPr>
        <w:t>石油の燃焼によって発生した硫黄酸化物は，ぜんそくの原因となっていたが，大気中に排出する際に硫黄分をとり除く技術が発達し，問題は解決されたといえる。このような技術を何</w:t>
      </w:r>
      <w:r w:rsidR="001829F6">
        <w:rPr>
          <w:rFonts w:hint="eastAsia"/>
        </w:rPr>
        <w:t>と</w:t>
      </w:r>
      <w:r w:rsidR="00EE2465">
        <w:rPr>
          <w:rFonts w:hint="eastAsia"/>
        </w:rPr>
        <w:t>いうか。</w:t>
      </w:r>
    </w:p>
    <w:p w:rsidR="004E36DB" w:rsidRDefault="004E36DB" w:rsidP="00380ED4">
      <w:pPr>
        <w:pStyle w:val="a6"/>
        <w:ind w:left="400" w:hangingChars="200" w:hanging="400"/>
        <w:jc w:val="left"/>
      </w:pPr>
      <w:r>
        <w:rPr>
          <w:rFonts w:hint="eastAsia"/>
        </w:rPr>
        <w:t>２．</w:t>
      </w:r>
      <w:r w:rsidR="001829F6">
        <w:rPr>
          <w:rFonts w:hint="eastAsia"/>
        </w:rPr>
        <w:t>わたし</w:t>
      </w:r>
      <w:r w:rsidR="007D78DD">
        <w:rPr>
          <w:rFonts w:hint="eastAsia"/>
        </w:rPr>
        <w:t>たちは，</w:t>
      </w:r>
      <w:r w:rsidR="00CB5D54">
        <w:rPr>
          <w:rFonts w:hint="eastAsia"/>
        </w:rPr>
        <w:t>環境保全のために，</w:t>
      </w:r>
      <w:r w:rsidR="007D78DD">
        <w:rPr>
          <w:rFonts w:hint="eastAsia"/>
        </w:rPr>
        <w:t>３Ｒによって，限りある資源を循環利用する必要がある。これについて，次の各問いに答えなさい。</w:t>
      </w:r>
    </w:p>
    <w:p w:rsidR="007D78DD" w:rsidRDefault="007D78DD" w:rsidP="007D78DD">
      <w:pPr>
        <w:pStyle w:val="a6"/>
        <w:ind w:leftChars="200" w:left="800" w:hangingChars="200" w:hanging="400"/>
        <w:jc w:val="left"/>
      </w:pPr>
      <w:r>
        <w:rPr>
          <w:rFonts w:hint="eastAsia"/>
        </w:rPr>
        <w:t>①　３Ｒとは，リデュース(Reduce)，リユース(Reuse)ともう１つは何か。カタカナで答えなさい。</w:t>
      </w:r>
    </w:p>
    <w:p w:rsidR="007D78DD" w:rsidRDefault="007D78DD" w:rsidP="007D78DD">
      <w:pPr>
        <w:pStyle w:val="a6"/>
        <w:ind w:leftChars="200" w:left="800" w:hangingChars="200" w:hanging="400"/>
        <w:jc w:val="left"/>
      </w:pPr>
      <w:r>
        <w:rPr>
          <w:rFonts w:hint="eastAsia"/>
        </w:rPr>
        <w:t>②　①にあてはまることを，次のア～エから１つ選びなさい。</w:t>
      </w:r>
    </w:p>
    <w:p w:rsidR="007D78DD" w:rsidRDefault="001829F6" w:rsidP="007D78DD">
      <w:pPr>
        <w:pStyle w:val="a6"/>
        <w:ind w:leftChars="400" w:left="1200" w:hangingChars="200" w:hanging="400"/>
        <w:jc w:val="left"/>
      </w:pPr>
      <w:r>
        <w:rPr>
          <w:rFonts w:hint="eastAsia"/>
        </w:rPr>
        <w:t>ア．使用ず</w:t>
      </w:r>
      <w:r w:rsidR="007D78DD">
        <w:rPr>
          <w:rFonts w:hint="eastAsia"/>
        </w:rPr>
        <w:t>みのペットボトルを，再度，衣料や容器として利用する。</w:t>
      </w:r>
    </w:p>
    <w:p w:rsidR="007D78DD" w:rsidRDefault="007D78DD" w:rsidP="007D78DD">
      <w:pPr>
        <w:pStyle w:val="a6"/>
        <w:ind w:leftChars="400" w:left="1200" w:hangingChars="200" w:hanging="400"/>
        <w:jc w:val="left"/>
      </w:pPr>
      <w:r>
        <w:rPr>
          <w:rFonts w:hint="eastAsia"/>
        </w:rPr>
        <w:t>イ．牛乳びんを洗浄して何度もくり返し使用する。</w:t>
      </w:r>
    </w:p>
    <w:p w:rsidR="007D78DD" w:rsidRDefault="007D78DD" w:rsidP="007D78DD">
      <w:pPr>
        <w:pStyle w:val="a6"/>
        <w:ind w:leftChars="400" w:left="1200" w:hangingChars="200" w:hanging="400"/>
        <w:jc w:val="left"/>
      </w:pPr>
      <w:r>
        <w:rPr>
          <w:rFonts w:hint="eastAsia"/>
        </w:rPr>
        <w:t>ウ．商品の過剰な包装をやめて，簡易包装にする。</w:t>
      </w:r>
    </w:p>
    <w:p w:rsidR="007D78DD" w:rsidRDefault="007D78DD" w:rsidP="007D78DD">
      <w:pPr>
        <w:pStyle w:val="a6"/>
        <w:ind w:leftChars="400" w:left="1200" w:hangingChars="200" w:hanging="400"/>
        <w:jc w:val="left"/>
      </w:pPr>
      <w:r>
        <w:rPr>
          <w:rFonts w:hint="eastAsia"/>
        </w:rPr>
        <w:t>エ．新たに自動車を買わずに，カーシェアリング</w:t>
      </w:r>
      <w:r w:rsidR="001829F6">
        <w:rPr>
          <w:rFonts w:hint="eastAsia"/>
        </w:rPr>
        <w:t>(車の共同利用サービス)</w:t>
      </w:r>
      <w:r>
        <w:rPr>
          <w:rFonts w:hint="eastAsia"/>
        </w:rPr>
        <w:t>を利用する。</w:t>
      </w:r>
    </w:p>
    <w:p w:rsidR="00310033" w:rsidRDefault="00365D5D" w:rsidP="00636184">
      <w:pPr>
        <w:pStyle w:val="a6"/>
        <w:ind w:left="400" w:hangingChars="200" w:hanging="400"/>
        <w:jc w:val="left"/>
      </w:pPr>
      <w:r>
        <w:rPr>
          <w:rFonts w:hint="eastAsia"/>
        </w:rPr>
        <w:t>３</w:t>
      </w:r>
      <w:r w:rsidR="004E36DB">
        <w:rPr>
          <w:rFonts w:hint="eastAsia"/>
        </w:rPr>
        <w:t>．</w:t>
      </w:r>
      <w:r w:rsidR="002D324B">
        <w:rPr>
          <w:rFonts w:hint="eastAsia"/>
        </w:rPr>
        <w:t>わたしたちは，</w:t>
      </w:r>
      <w:r w:rsidR="00CB5D54">
        <w:rPr>
          <w:rFonts w:hint="eastAsia"/>
        </w:rPr>
        <w:t>環境</w:t>
      </w:r>
      <w:r w:rsidR="001829F6">
        <w:rPr>
          <w:rFonts w:hint="eastAsia"/>
        </w:rPr>
        <w:t>や資源などを保全し，将来の世代が豊かな生活を送る</w:t>
      </w:r>
      <w:r w:rsidR="0002519D">
        <w:rPr>
          <w:rFonts w:hint="eastAsia"/>
        </w:rPr>
        <w:t>ことができるように，日ごろから心がけて行動することがたいせつである。また，一方で</w:t>
      </w:r>
      <w:r w:rsidR="001829F6">
        <w:rPr>
          <w:rFonts w:hint="eastAsia"/>
        </w:rPr>
        <w:t>現代の要求も満足させるような社会</w:t>
      </w:r>
      <w:r w:rsidR="00CB5D54">
        <w:rPr>
          <w:rFonts w:hint="eastAsia"/>
        </w:rPr>
        <w:t>をつくっていく必要がある。このような社会を何というか。</w:t>
      </w:r>
    </w:p>
    <w:p w:rsidR="00FA399B" w:rsidRDefault="00FA399B" w:rsidP="00636184">
      <w:pPr>
        <w:pStyle w:val="a6"/>
        <w:ind w:left="400" w:hangingChars="200" w:hanging="400"/>
        <w:jc w:val="left"/>
        <w:sectPr w:rsidR="00FA399B"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F53DA9" w:rsidRPr="001E7AFF" w:rsidTr="002D324B">
        <w:trPr>
          <w:trHeight w:hRule="exact" w:val="737"/>
        </w:trPr>
        <w:tc>
          <w:tcPr>
            <w:tcW w:w="923" w:type="dxa"/>
            <w:vAlign w:val="bottom"/>
          </w:tcPr>
          <w:p w:rsidR="00F53DA9" w:rsidRPr="001E7AFF" w:rsidRDefault="00F53DA9" w:rsidP="002D324B">
            <w:pPr>
              <w:jc w:val="right"/>
              <w:rPr>
                <w:szCs w:val="20"/>
              </w:rPr>
            </w:pPr>
            <w:r w:rsidRPr="001E7AFF">
              <w:rPr>
                <w:rFonts w:hint="eastAsia"/>
                <w:szCs w:val="20"/>
              </w:rPr>
              <w:lastRenderedPageBreak/>
              <w:t>年</w:t>
            </w:r>
          </w:p>
        </w:tc>
        <w:tc>
          <w:tcPr>
            <w:tcW w:w="1031" w:type="dxa"/>
            <w:vAlign w:val="bottom"/>
          </w:tcPr>
          <w:p w:rsidR="00F53DA9" w:rsidRPr="001E7AFF" w:rsidRDefault="00F53DA9" w:rsidP="002D324B">
            <w:pPr>
              <w:jc w:val="right"/>
              <w:rPr>
                <w:szCs w:val="20"/>
              </w:rPr>
            </w:pPr>
            <w:r w:rsidRPr="001E7AFF">
              <w:rPr>
                <w:rFonts w:hint="eastAsia"/>
                <w:szCs w:val="20"/>
              </w:rPr>
              <w:t>組</w:t>
            </w:r>
          </w:p>
        </w:tc>
        <w:tc>
          <w:tcPr>
            <w:tcW w:w="1031" w:type="dxa"/>
            <w:vAlign w:val="bottom"/>
          </w:tcPr>
          <w:p w:rsidR="00F53DA9" w:rsidRPr="001E7AFF" w:rsidRDefault="00F53DA9" w:rsidP="002D324B">
            <w:pPr>
              <w:jc w:val="right"/>
              <w:rPr>
                <w:szCs w:val="20"/>
              </w:rPr>
            </w:pPr>
            <w:r w:rsidRPr="001E7AFF">
              <w:rPr>
                <w:rFonts w:hint="eastAsia"/>
                <w:szCs w:val="20"/>
              </w:rPr>
              <w:t>番</w:t>
            </w:r>
          </w:p>
        </w:tc>
        <w:tc>
          <w:tcPr>
            <w:tcW w:w="1031" w:type="dxa"/>
            <w:vAlign w:val="bottom"/>
          </w:tcPr>
          <w:p w:rsidR="00F53DA9" w:rsidRPr="001E7AFF" w:rsidRDefault="00F53DA9" w:rsidP="002D324B">
            <w:pPr>
              <w:jc w:val="right"/>
              <w:rPr>
                <w:szCs w:val="20"/>
              </w:rPr>
            </w:pPr>
            <w:r w:rsidRPr="001E7AFF">
              <w:rPr>
                <w:rFonts w:hint="eastAsia"/>
                <w:szCs w:val="20"/>
              </w:rPr>
              <w:t>名前</w:t>
            </w:r>
          </w:p>
        </w:tc>
        <w:tc>
          <w:tcPr>
            <w:tcW w:w="3984" w:type="dxa"/>
            <w:vAlign w:val="bottom"/>
          </w:tcPr>
          <w:p w:rsidR="00F53DA9" w:rsidRPr="001E7AFF" w:rsidRDefault="00F53DA9" w:rsidP="002D324B">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15"/>
        <w:gridCol w:w="3718"/>
      </w:tblGrid>
      <w:tr w:rsidR="004A2054" w:rsidTr="004A2054">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A2054" w:rsidRDefault="004A2054"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4A2054" w:rsidRDefault="004A2054" w:rsidP="002D324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8" w:type="dxa"/>
            <w:tcBorders>
              <w:left w:val="single" w:sz="4" w:space="0" w:color="auto"/>
            </w:tcBorders>
            <w:vAlign w:val="center"/>
            <w:hideMark/>
          </w:tcPr>
          <w:p w:rsidR="004A2054" w:rsidRDefault="004A2054" w:rsidP="002D324B">
            <w:pPr>
              <w:widowControl/>
              <w:jc w:val="left"/>
              <w:rPr>
                <w:rFonts w:ascii="Century"/>
                <w:sz w:val="21"/>
                <w:szCs w:val="22"/>
              </w:rPr>
            </w:pPr>
          </w:p>
        </w:tc>
      </w:tr>
      <w:tr w:rsidR="004A2054" w:rsidTr="004A2054">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A2054" w:rsidRDefault="004A2054"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4A2054" w:rsidRDefault="004A2054" w:rsidP="002D324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8" w:type="dxa"/>
            <w:tcBorders>
              <w:left w:val="single" w:sz="4" w:space="0" w:color="auto"/>
            </w:tcBorders>
            <w:vAlign w:val="center"/>
            <w:hideMark/>
          </w:tcPr>
          <w:p w:rsidR="004A2054" w:rsidRDefault="004A2054" w:rsidP="002D324B">
            <w:pPr>
              <w:widowControl/>
              <w:jc w:val="left"/>
              <w:rPr>
                <w:rFonts w:ascii="Century"/>
                <w:sz w:val="21"/>
                <w:szCs w:val="22"/>
              </w:rPr>
            </w:pPr>
          </w:p>
        </w:tc>
      </w:tr>
      <w:tr w:rsidR="004A2054" w:rsidTr="00B413E3">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A2054" w:rsidRDefault="004A2054"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4A2054" w:rsidRDefault="004A2054" w:rsidP="002D324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8" w:type="dxa"/>
            <w:tcBorders>
              <w:left w:val="single" w:sz="4" w:space="0" w:color="auto"/>
            </w:tcBorders>
            <w:vAlign w:val="center"/>
            <w:hideMark/>
          </w:tcPr>
          <w:p w:rsidR="004A2054" w:rsidRDefault="004A2054" w:rsidP="002D324B">
            <w:pPr>
              <w:widowControl/>
              <w:jc w:val="left"/>
              <w:rPr>
                <w:rFonts w:ascii="Century"/>
                <w:sz w:val="21"/>
                <w:szCs w:val="22"/>
              </w:rPr>
            </w:pPr>
          </w:p>
        </w:tc>
      </w:tr>
      <w:tr w:rsidR="004A2054" w:rsidTr="00B413E3">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A2054" w:rsidRDefault="004A2054"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5" w:type="dxa"/>
            <w:tcBorders>
              <w:top w:val="single" w:sz="4" w:space="0" w:color="auto"/>
              <w:left w:val="single" w:sz="4" w:space="0" w:color="auto"/>
              <w:bottom w:val="single" w:sz="4" w:space="0" w:color="auto"/>
              <w:right w:val="single" w:sz="4" w:space="0" w:color="auto"/>
            </w:tcBorders>
            <w:vAlign w:val="center"/>
            <w:hideMark/>
          </w:tcPr>
          <w:p w:rsidR="004A2054" w:rsidRDefault="004A2054" w:rsidP="002D324B">
            <w:pPr>
              <w:widowControl/>
              <w:jc w:val="left"/>
              <w:rPr>
                <w:rFonts w:hAnsi="ＭＳ 明朝" w:cs="ＭＳ Ｐゴシック"/>
                <w:color w:val="000000"/>
                <w:kern w:val="0"/>
                <w:sz w:val="18"/>
                <w:szCs w:val="18"/>
              </w:rPr>
            </w:pPr>
          </w:p>
        </w:tc>
        <w:tc>
          <w:tcPr>
            <w:tcW w:w="3718" w:type="dxa"/>
            <w:tcBorders>
              <w:left w:val="single" w:sz="4" w:space="0" w:color="auto"/>
            </w:tcBorders>
            <w:noWrap/>
            <w:vAlign w:val="center"/>
            <w:hideMark/>
          </w:tcPr>
          <w:p w:rsidR="004A2054" w:rsidRDefault="004A2054" w:rsidP="002D324B">
            <w:pPr>
              <w:widowControl/>
              <w:jc w:val="left"/>
              <w:rPr>
                <w:rFonts w:ascii="Century"/>
                <w:sz w:val="21"/>
                <w:szCs w:val="22"/>
              </w:rPr>
            </w:pPr>
          </w:p>
        </w:tc>
      </w:tr>
      <w:tr w:rsidR="004A2054" w:rsidTr="004A2054">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A2054" w:rsidRDefault="004A2054"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15" w:type="dxa"/>
            <w:tcBorders>
              <w:top w:val="single" w:sz="4" w:space="0" w:color="auto"/>
              <w:left w:val="single" w:sz="4" w:space="0" w:color="auto"/>
              <w:bottom w:val="single" w:sz="4" w:space="0" w:color="auto"/>
              <w:right w:val="single" w:sz="4" w:space="0" w:color="auto"/>
            </w:tcBorders>
            <w:vAlign w:val="center"/>
            <w:hideMark/>
          </w:tcPr>
          <w:p w:rsidR="004A2054" w:rsidRDefault="004A2054" w:rsidP="002D324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8" w:type="dxa"/>
            <w:tcBorders>
              <w:left w:val="single" w:sz="4" w:space="0" w:color="auto"/>
            </w:tcBorders>
            <w:vAlign w:val="center"/>
            <w:hideMark/>
          </w:tcPr>
          <w:p w:rsidR="004A2054" w:rsidRDefault="004A2054" w:rsidP="002D324B">
            <w:pPr>
              <w:widowControl/>
              <w:jc w:val="left"/>
              <w:rPr>
                <w:rFonts w:ascii="Century"/>
                <w:sz w:val="21"/>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15"/>
        <w:gridCol w:w="3718"/>
      </w:tblGrid>
      <w:tr w:rsidR="002D324B" w:rsidTr="002D324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2D324B" w:rsidRDefault="002D324B"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2D324B" w:rsidRDefault="002D324B" w:rsidP="002D324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8" w:type="dxa"/>
            <w:tcBorders>
              <w:left w:val="single" w:sz="4" w:space="0" w:color="auto"/>
            </w:tcBorders>
            <w:vAlign w:val="center"/>
            <w:hideMark/>
          </w:tcPr>
          <w:p w:rsidR="002D324B" w:rsidRDefault="002D324B" w:rsidP="002D324B">
            <w:pPr>
              <w:widowControl/>
              <w:jc w:val="left"/>
              <w:rPr>
                <w:rFonts w:ascii="Century"/>
                <w:sz w:val="21"/>
                <w:szCs w:val="22"/>
              </w:rPr>
            </w:pPr>
          </w:p>
        </w:tc>
      </w:tr>
      <w:tr w:rsidR="002D324B" w:rsidTr="002D324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2D324B" w:rsidRDefault="002D324B"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2D324B" w:rsidRDefault="002D324B" w:rsidP="002D324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8" w:type="dxa"/>
            <w:tcBorders>
              <w:left w:val="single" w:sz="4" w:space="0" w:color="auto"/>
            </w:tcBorders>
            <w:vAlign w:val="center"/>
            <w:hideMark/>
          </w:tcPr>
          <w:p w:rsidR="002D324B" w:rsidRDefault="002D324B" w:rsidP="002D324B">
            <w:pPr>
              <w:widowControl/>
              <w:jc w:val="left"/>
              <w:rPr>
                <w:rFonts w:ascii="Century"/>
                <w:sz w:val="21"/>
                <w:szCs w:val="22"/>
              </w:rPr>
            </w:pPr>
          </w:p>
        </w:tc>
      </w:tr>
      <w:tr w:rsidR="002D324B" w:rsidTr="002D324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2D324B" w:rsidRDefault="002D324B"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2D324B" w:rsidRDefault="002D324B" w:rsidP="002D324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8" w:type="dxa"/>
            <w:tcBorders>
              <w:left w:val="single" w:sz="4" w:space="0" w:color="auto"/>
              <w:bottom w:val="single" w:sz="4" w:space="0" w:color="auto"/>
            </w:tcBorders>
            <w:vAlign w:val="center"/>
            <w:hideMark/>
          </w:tcPr>
          <w:p w:rsidR="002D324B" w:rsidRDefault="002D324B" w:rsidP="002D324B">
            <w:pPr>
              <w:widowControl/>
              <w:jc w:val="left"/>
              <w:rPr>
                <w:rFonts w:ascii="Century"/>
                <w:sz w:val="21"/>
                <w:szCs w:val="22"/>
              </w:rPr>
            </w:pPr>
          </w:p>
        </w:tc>
      </w:tr>
      <w:tr w:rsidR="002D324B" w:rsidTr="002D324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2D324B" w:rsidRDefault="002D324B"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5" w:type="dxa"/>
            <w:tcBorders>
              <w:top w:val="single" w:sz="4" w:space="0" w:color="auto"/>
              <w:left w:val="single" w:sz="4" w:space="0" w:color="auto"/>
              <w:bottom w:val="single" w:sz="4" w:space="0" w:color="auto"/>
            </w:tcBorders>
            <w:vAlign w:val="center"/>
            <w:hideMark/>
          </w:tcPr>
          <w:p w:rsidR="002D324B" w:rsidRDefault="002D324B" w:rsidP="002D324B">
            <w:pPr>
              <w:widowControl/>
              <w:jc w:val="left"/>
              <w:rPr>
                <w:rFonts w:hAnsi="ＭＳ 明朝" w:cs="ＭＳ Ｐゴシック"/>
                <w:color w:val="000000"/>
                <w:kern w:val="0"/>
                <w:sz w:val="18"/>
                <w:szCs w:val="18"/>
              </w:rPr>
            </w:pPr>
          </w:p>
        </w:tc>
        <w:tc>
          <w:tcPr>
            <w:tcW w:w="3718" w:type="dxa"/>
            <w:tcBorders>
              <w:top w:val="single" w:sz="4" w:space="0" w:color="auto"/>
              <w:bottom w:val="single" w:sz="4" w:space="0" w:color="auto"/>
              <w:right w:val="single" w:sz="4" w:space="0" w:color="auto"/>
            </w:tcBorders>
            <w:noWrap/>
            <w:vAlign w:val="center"/>
            <w:hideMark/>
          </w:tcPr>
          <w:p w:rsidR="002D324B" w:rsidRDefault="002D324B" w:rsidP="002D324B">
            <w:pPr>
              <w:widowControl/>
              <w:jc w:val="left"/>
              <w:rPr>
                <w:rFonts w:ascii="Century"/>
                <w:sz w:val="21"/>
                <w:szCs w:val="22"/>
              </w:rPr>
            </w:pPr>
          </w:p>
        </w:tc>
      </w:tr>
      <w:tr w:rsidR="002D324B" w:rsidTr="002D324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2D324B" w:rsidRDefault="002D324B"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15" w:type="dxa"/>
            <w:tcBorders>
              <w:top w:val="single" w:sz="4" w:space="0" w:color="auto"/>
              <w:left w:val="single" w:sz="4" w:space="0" w:color="auto"/>
              <w:bottom w:val="single" w:sz="4" w:space="0" w:color="auto"/>
              <w:right w:val="single" w:sz="4" w:space="0" w:color="auto"/>
            </w:tcBorders>
            <w:vAlign w:val="center"/>
            <w:hideMark/>
          </w:tcPr>
          <w:p w:rsidR="002D324B" w:rsidRDefault="002D324B" w:rsidP="002D324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 xml:space="preserve">　</w:t>
            </w:r>
          </w:p>
        </w:tc>
        <w:tc>
          <w:tcPr>
            <w:tcW w:w="3718" w:type="dxa"/>
            <w:tcBorders>
              <w:top w:val="single" w:sz="4" w:space="0" w:color="auto"/>
              <w:left w:val="single" w:sz="4" w:space="0" w:color="auto"/>
            </w:tcBorders>
            <w:vAlign w:val="center"/>
            <w:hideMark/>
          </w:tcPr>
          <w:p w:rsidR="002D324B" w:rsidRDefault="002D324B" w:rsidP="002D324B">
            <w:pPr>
              <w:widowControl/>
              <w:jc w:val="left"/>
              <w:rPr>
                <w:rFonts w:ascii="Century"/>
                <w:sz w:val="21"/>
                <w:szCs w:val="22"/>
              </w:rPr>
            </w:pPr>
          </w:p>
        </w:tc>
      </w:tr>
    </w:tbl>
    <w:p w:rsidR="00636184" w:rsidRDefault="00636184"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15"/>
        <w:gridCol w:w="3715"/>
      </w:tblGrid>
      <w:tr w:rsidR="00E91200" w:rsidTr="00E9120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E91200" w:rsidRDefault="00E91200"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E91200" w:rsidRDefault="00E91200" w:rsidP="002D324B">
            <w:pPr>
              <w:widowControl/>
              <w:jc w:val="left"/>
              <w:rPr>
                <w:rFonts w:hAnsi="ＭＳ 明朝" w:cs="ＭＳ Ｐゴシック"/>
                <w:color w:val="000000"/>
                <w:kern w:val="0"/>
                <w:sz w:val="18"/>
                <w:szCs w:val="18"/>
              </w:rPr>
            </w:pPr>
          </w:p>
        </w:tc>
        <w:tc>
          <w:tcPr>
            <w:tcW w:w="3715" w:type="dxa"/>
            <w:tcBorders>
              <w:left w:val="single" w:sz="4" w:space="0" w:color="auto"/>
            </w:tcBorders>
            <w:vAlign w:val="center"/>
            <w:hideMark/>
          </w:tcPr>
          <w:p w:rsidR="00E91200" w:rsidRDefault="00E91200" w:rsidP="002D324B">
            <w:pPr>
              <w:widowControl/>
              <w:jc w:val="left"/>
              <w:rPr>
                <w:rFonts w:ascii="Century"/>
                <w:sz w:val="21"/>
                <w:szCs w:val="22"/>
              </w:rPr>
            </w:pPr>
          </w:p>
        </w:tc>
      </w:tr>
      <w:tr w:rsidR="00365D5D" w:rsidTr="009F4DB8">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365D5D" w:rsidRDefault="00365D5D"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365D5D" w:rsidRDefault="00365D5D" w:rsidP="002D324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①</w:t>
            </w:r>
          </w:p>
        </w:tc>
        <w:tc>
          <w:tcPr>
            <w:tcW w:w="3715" w:type="dxa"/>
            <w:tcBorders>
              <w:left w:val="single" w:sz="4" w:space="0" w:color="auto"/>
            </w:tcBorders>
            <w:vAlign w:val="center"/>
            <w:hideMark/>
          </w:tcPr>
          <w:p w:rsidR="00365D5D" w:rsidRDefault="00365D5D" w:rsidP="002D324B">
            <w:pPr>
              <w:widowControl/>
              <w:jc w:val="left"/>
              <w:rPr>
                <w:rFonts w:ascii="Century"/>
                <w:sz w:val="21"/>
                <w:szCs w:val="22"/>
              </w:rPr>
            </w:pPr>
          </w:p>
        </w:tc>
      </w:tr>
      <w:tr w:rsidR="00365D5D" w:rsidTr="009F4DB8">
        <w:trPr>
          <w:trHeight w:hRule="exact" w:val="510"/>
        </w:trPr>
        <w:tc>
          <w:tcPr>
            <w:tcW w:w="570" w:type="dxa"/>
            <w:vMerge/>
            <w:tcBorders>
              <w:left w:val="single" w:sz="4" w:space="0" w:color="auto"/>
              <w:bottom w:val="single" w:sz="4" w:space="0" w:color="auto"/>
              <w:right w:val="single" w:sz="4" w:space="0" w:color="auto"/>
            </w:tcBorders>
            <w:vAlign w:val="center"/>
            <w:hideMark/>
          </w:tcPr>
          <w:p w:rsidR="00365D5D" w:rsidRDefault="00365D5D" w:rsidP="002D324B">
            <w:pPr>
              <w:widowControl/>
              <w:jc w:val="center"/>
              <w:rPr>
                <w:rFonts w:hAnsi="ＭＳ 明朝" w:cs="ＭＳ Ｐゴシック"/>
                <w:color w:val="000000"/>
                <w:kern w:val="0"/>
                <w:szCs w:val="20"/>
              </w:rPr>
            </w:pPr>
          </w:p>
        </w:tc>
        <w:tc>
          <w:tcPr>
            <w:tcW w:w="3715" w:type="dxa"/>
            <w:tcBorders>
              <w:top w:val="single" w:sz="4" w:space="0" w:color="auto"/>
              <w:left w:val="single" w:sz="4" w:space="0" w:color="auto"/>
              <w:bottom w:val="single" w:sz="4" w:space="0" w:color="auto"/>
              <w:right w:val="single" w:sz="4" w:space="0" w:color="auto"/>
            </w:tcBorders>
            <w:vAlign w:val="center"/>
            <w:hideMark/>
          </w:tcPr>
          <w:p w:rsidR="00365D5D" w:rsidRDefault="00365D5D" w:rsidP="002D324B">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②</w:t>
            </w:r>
          </w:p>
        </w:tc>
        <w:tc>
          <w:tcPr>
            <w:tcW w:w="3715" w:type="dxa"/>
            <w:tcBorders>
              <w:left w:val="single" w:sz="4" w:space="0" w:color="auto"/>
            </w:tcBorders>
            <w:vAlign w:val="center"/>
            <w:hideMark/>
          </w:tcPr>
          <w:p w:rsidR="00365D5D" w:rsidRDefault="00365D5D" w:rsidP="002D324B">
            <w:pPr>
              <w:widowControl/>
              <w:jc w:val="left"/>
              <w:rPr>
                <w:rFonts w:ascii="Century"/>
                <w:sz w:val="21"/>
                <w:szCs w:val="22"/>
              </w:rPr>
            </w:pPr>
          </w:p>
        </w:tc>
      </w:tr>
      <w:tr w:rsidR="00E91200" w:rsidTr="00E9120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E91200" w:rsidRDefault="00365D5D" w:rsidP="002D324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E91200" w:rsidRDefault="00E91200" w:rsidP="002D324B">
            <w:pPr>
              <w:widowControl/>
              <w:jc w:val="left"/>
              <w:rPr>
                <w:rFonts w:hAnsi="ＭＳ 明朝" w:cs="ＭＳ Ｐゴシック"/>
                <w:color w:val="000000"/>
                <w:kern w:val="0"/>
                <w:sz w:val="18"/>
                <w:szCs w:val="18"/>
              </w:rPr>
            </w:pPr>
          </w:p>
        </w:tc>
        <w:tc>
          <w:tcPr>
            <w:tcW w:w="3715" w:type="dxa"/>
            <w:tcBorders>
              <w:left w:val="single" w:sz="4" w:space="0" w:color="auto"/>
            </w:tcBorders>
            <w:vAlign w:val="center"/>
            <w:hideMark/>
          </w:tcPr>
          <w:p w:rsidR="00E91200" w:rsidRDefault="00E91200" w:rsidP="002D324B">
            <w:pPr>
              <w:widowControl/>
              <w:jc w:val="left"/>
              <w:rPr>
                <w:rFonts w:ascii="Century"/>
                <w:sz w:val="21"/>
                <w:szCs w:val="22"/>
              </w:rPr>
            </w:pPr>
          </w:p>
        </w:tc>
      </w:tr>
    </w:tbl>
    <w:p w:rsidR="00E91200" w:rsidRDefault="00E91200" w:rsidP="004E36DB">
      <w:pPr>
        <w:tabs>
          <w:tab w:val="left" w:pos="400"/>
          <w:tab w:val="left" w:pos="2200"/>
          <w:tab w:val="left" w:pos="4000"/>
          <w:tab w:val="left" w:pos="5200"/>
        </w:tabs>
        <w:jc w:val="left"/>
        <w:rPr>
          <w:rFonts w:ascii="ＭＳ ゴシック" w:eastAsia="ＭＳ ゴシック" w:hAnsi="ＭＳ ゴシック"/>
          <w:szCs w:val="20"/>
        </w:rPr>
        <w:sectPr w:rsidR="00E91200"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2D324B">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2D324B">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2D324B">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692BE4" w:rsidRDefault="00692BE4" w:rsidP="00692BE4">
            <w:pPr>
              <w:rPr>
                <w:szCs w:val="20"/>
              </w:rPr>
            </w:pPr>
            <w:r>
              <w:rPr>
                <w:rFonts w:hint="eastAsia"/>
                <w:szCs w:val="20"/>
              </w:rPr>
              <w:t>自然と人間</w:t>
            </w:r>
          </w:p>
          <w:p w:rsidR="0013351E" w:rsidRPr="00464F91" w:rsidRDefault="00692BE4" w:rsidP="00692BE4">
            <w:pPr>
              <w:ind w:firstLineChars="50" w:firstLine="100"/>
              <w:rPr>
                <w:rFonts w:eastAsiaTheme="majorEastAsia"/>
                <w:sz w:val="24"/>
              </w:rPr>
            </w:pPr>
            <w:r w:rsidRPr="00CB70DC">
              <w:rPr>
                <w:rFonts w:eastAsiaTheme="majorEastAsia" w:hint="eastAsia"/>
                <w:szCs w:val="20"/>
              </w:rPr>
              <w:t>４章</w:t>
            </w:r>
            <w:r w:rsidRPr="00CB70DC">
              <w:rPr>
                <w:rFonts w:eastAsiaTheme="majorEastAsia" w:hint="eastAsia"/>
                <w:szCs w:val="20"/>
              </w:rPr>
              <w:t xml:space="preserve">  </w:t>
            </w:r>
            <w:r w:rsidRPr="00CB70DC">
              <w:rPr>
                <w:rFonts w:eastAsiaTheme="majorEastAsia" w:hint="eastAsia"/>
                <w:szCs w:val="20"/>
              </w:rPr>
              <w:t>科学技術と人間</w:t>
            </w:r>
            <w:r w:rsidRPr="00CB70DC">
              <w:rPr>
                <w:rFonts w:eastAsiaTheme="majorEastAsia" w:hint="eastAsia"/>
                <w:szCs w:val="20"/>
              </w:rPr>
              <w:t xml:space="preserve">  </w:t>
            </w:r>
            <w:r w:rsidRPr="00CB70DC">
              <w:rPr>
                <w:rFonts w:eastAsiaTheme="majorEastAsia" w:hint="eastAsia"/>
                <w:szCs w:val="20"/>
              </w:rPr>
              <w:t>５章</w:t>
            </w:r>
            <w:r w:rsidRPr="00CB70DC">
              <w:rPr>
                <w:rFonts w:eastAsiaTheme="majorEastAsia" w:hint="eastAsia"/>
                <w:szCs w:val="20"/>
              </w:rPr>
              <w:t xml:space="preserve">  </w:t>
            </w:r>
            <w:r w:rsidRPr="00CB70DC">
              <w:rPr>
                <w:rFonts w:eastAsiaTheme="majorEastAsia" w:hint="eastAsia"/>
                <w:szCs w:val="20"/>
              </w:rPr>
              <w:t>科学技術の利用と環境</w:t>
            </w:r>
            <w:r>
              <w:rPr>
                <w:rFonts w:eastAsiaTheme="majorEastAsia" w:hint="eastAsia"/>
                <w:szCs w:val="20"/>
              </w:rPr>
              <w:t>保全</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380ED4" w:rsidRDefault="004E36DB" w:rsidP="004E36DB">
      <w:pPr>
        <w:tabs>
          <w:tab w:val="left" w:pos="400"/>
          <w:tab w:val="left" w:pos="2200"/>
          <w:tab w:val="left" w:pos="4000"/>
          <w:tab w:val="left" w:pos="5200"/>
        </w:tabs>
        <w:jc w:val="left"/>
        <w:rPr>
          <w:rFonts w:ascii="ＭＳ ゴシック" w:eastAsia="ＭＳ ゴシック" w:hAnsi="ＭＳ ゴシック"/>
        </w:rPr>
      </w:pPr>
      <w:r w:rsidRPr="00380ED4">
        <w:rPr>
          <w:rFonts w:ascii="ＭＳ ゴシック" w:eastAsia="ＭＳ ゴシック" w:hAnsi="ＭＳ ゴシック" w:hint="eastAsia"/>
          <w:szCs w:val="20"/>
        </w:rPr>
        <w:t>【</w:t>
      </w:r>
      <w:r w:rsidR="00636184" w:rsidRPr="00380ED4">
        <w:rPr>
          <w:rFonts w:ascii="ＭＳ ゴシック" w:eastAsia="ＭＳ ゴシック" w:hAnsi="ＭＳ ゴシック" w:hint="eastAsia"/>
          <w:szCs w:val="20"/>
        </w:rPr>
        <w:t>１</w:t>
      </w:r>
      <w:r w:rsidRPr="00380ED4">
        <w:rPr>
          <w:rFonts w:ascii="ＭＳ ゴシック" w:eastAsia="ＭＳ ゴシック" w:hAnsi="ＭＳ ゴシック" w:hint="eastAsia"/>
          <w:szCs w:val="20"/>
        </w:rPr>
        <w:t>】</w:t>
      </w:r>
    </w:p>
    <w:p w:rsidR="004E36DB" w:rsidRPr="00380ED4" w:rsidRDefault="004E36DB" w:rsidP="004E36DB">
      <w:pPr>
        <w:tabs>
          <w:tab w:val="left" w:pos="400"/>
          <w:tab w:val="left" w:pos="2200"/>
          <w:tab w:val="left" w:pos="4000"/>
          <w:tab w:val="left" w:pos="5200"/>
        </w:tabs>
        <w:ind w:leftChars="100" w:left="200"/>
        <w:jc w:val="left"/>
        <w:rPr>
          <w:rFonts w:ascii="ＭＳ ゴシック"/>
        </w:rPr>
      </w:pPr>
      <w:r w:rsidRPr="00380ED4">
        <w:rPr>
          <w:rFonts w:ascii="ＭＳ ゴシック" w:eastAsia="ＭＳ ゴシック" w:hint="eastAsia"/>
          <w:color w:val="FFFFFF"/>
          <w:shd w:val="clear" w:color="auto" w:fill="000000"/>
        </w:rPr>
        <w:t>解答</w:t>
      </w:r>
    </w:p>
    <w:p w:rsidR="00786210" w:rsidRDefault="004E36DB" w:rsidP="00786210">
      <w:pPr>
        <w:tabs>
          <w:tab w:val="left" w:pos="400"/>
          <w:tab w:val="left" w:pos="2200"/>
          <w:tab w:val="left" w:pos="4000"/>
          <w:tab w:val="left" w:pos="5200"/>
        </w:tabs>
        <w:ind w:leftChars="200" w:left="400"/>
        <w:jc w:val="left"/>
      </w:pPr>
      <w:r>
        <w:rPr>
          <w:rFonts w:hint="eastAsia"/>
        </w:rPr>
        <w:t>１．</w:t>
      </w:r>
      <w:r w:rsidR="00397DDA">
        <w:rPr>
          <w:rFonts w:hint="eastAsia"/>
        </w:rPr>
        <w:t>(ジェームズ</w:t>
      </w:r>
      <w:r w:rsidR="005208EC">
        <w:rPr>
          <w:rFonts w:hint="eastAsia"/>
        </w:rPr>
        <w:t>・</w:t>
      </w:r>
      <w:r w:rsidR="00397DDA">
        <w:rPr>
          <w:rFonts w:hint="eastAsia"/>
        </w:rPr>
        <w:t>)ワット</w:t>
      </w:r>
      <w:r w:rsidR="00365D5D">
        <w:rPr>
          <w:rFonts w:hint="eastAsia"/>
        </w:rPr>
        <w:t xml:space="preserve">　　</w:t>
      </w:r>
      <w:r>
        <w:rPr>
          <w:rFonts w:hint="eastAsia"/>
        </w:rPr>
        <w:t>２．</w:t>
      </w:r>
      <w:r w:rsidR="00397DDA">
        <w:rPr>
          <w:rFonts w:hint="eastAsia"/>
        </w:rPr>
        <w:t>蒸気機関</w:t>
      </w:r>
      <w:r w:rsidR="00365D5D">
        <w:rPr>
          <w:rFonts w:hint="eastAsia"/>
        </w:rPr>
        <w:t xml:space="preserve">　　</w:t>
      </w:r>
      <w:r>
        <w:rPr>
          <w:rFonts w:hint="eastAsia"/>
        </w:rPr>
        <w:t>３．</w:t>
      </w:r>
      <w:r w:rsidR="00397DDA">
        <w:rPr>
          <w:rFonts w:hint="eastAsia"/>
        </w:rPr>
        <w:t>石炭</w:t>
      </w:r>
      <w:r w:rsidR="00786210">
        <w:rPr>
          <w:rFonts w:hint="eastAsia"/>
        </w:rPr>
        <w:t xml:space="preserve">　　４</w:t>
      </w:r>
      <w:r w:rsidR="00C30EEF" w:rsidRPr="00C30EEF">
        <w:rPr>
          <w:rFonts w:hint="eastAsia"/>
        </w:rPr>
        <w:t>．</w:t>
      </w:r>
      <w:r w:rsidR="00FB4EB3">
        <w:rPr>
          <w:rFonts w:hint="eastAsia"/>
        </w:rPr>
        <w:t>石油，天然ガス</w:t>
      </w:r>
    </w:p>
    <w:p w:rsidR="004E36DB" w:rsidRDefault="00786210" w:rsidP="00786210">
      <w:pPr>
        <w:tabs>
          <w:tab w:val="left" w:pos="400"/>
          <w:tab w:val="left" w:pos="2200"/>
          <w:tab w:val="left" w:pos="4000"/>
          <w:tab w:val="left" w:pos="5200"/>
        </w:tabs>
        <w:ind w:leftChars="200" w:left="400"/>
        <w:jc w:val="left"/>
      </w:pPr>
      <w:r>
        <w:rPr>
          <w:rFonts w:hint="eastAsia"/>
        </w:rPr>
        <w:t>５</w:t>
      </w:r>
      <w:r w:rsidR="00C30EEF" w:rsidRPr="00C30EEF">
        <w:rPr>
          <w:rFonts w:hint="eastAsia"/>
        </w:rPr>
        <w:t>．</w:t>
      </w:r>
      <w:r>
        <w:rPr>
          <w:rFonts w:hint="eastAsia"/>
        </w:rPr>
        <w:t>インターネット</w:t>
      </w:r>
    </w:p>
    <w:p w:rsidR="004E36DB" w:rsidRPr="00380ED4" w:rsidRDefault="004E36DB" w:rsidP="004E36DB">
      <w:pPr>
        <w:tabs>
          <w:tab w:val="left" w:pos="400"/>
          <w:tab w:val="left" w:pos="800"/>
        </w:tabs>
        <w:ind w:leftChars="100" w:left="200"/>
        <w:jc w:val="left"/>
        <w:rPr>
          <w:rFonts w:ascii="ＭＳ ゴシック"/>
        </w:rPr>
      </w:pPr>
      <w:r w:rsidRPr="00380ED4">
        <w:rPr>
          <w:rFonts w:ascii="ＭＳ ゴシック" w:eastAsia="ＭＳ ゴシック" w:hint="eastAsia"/>
          <w:color w:val="FFFFFF"/>
          <w:shd w:val="clear" w:color="auto" w:fill="000000"/>
        </w:rPr>
        <w:t>解説</w:t>
      </w:r>
    </w:p>
    <w:p w:rsidR="00FB4EB3" w:rsidRDefault="00786210" w:rsidP="00786210">
      <w:pPr>
        <w:tabs>
          <w:tab w:val="left" w:pos="400"/>
          <w:tab w:val="left" w:pos="800"/>
        </w:tabs>
        <w:ind w:leftChars="200" w:left="800" w:hangingChars="200" w:hanging="400"/>
        <w:jc w:val="left"/>
      </w:pPr>
      <w:r>
        <w:rPr>
          <w:rFonts w:hint="eastAsia"/>
        </w:rPr>
        <w:t>３</w:t>
      </w:r>
      <w:r w:rsidR="00FB4EB3" w:rsidRPr="00786210">
        <w:rPr>
          <w:rFonts w:hint="eastAsia"/>
        </w:rPr>
        <w:t>．</w:t>
      </w:r>
      <w:r w:rsidR="0064661C">
        <w:rPr>
          <w:rFonts w:hint="eastAsia"/>
          <w:spacing w:val="-4"/>
        </w:rPr>
        <w:t>石油がおもなエネルギー源として</w:t>
      </w:r>
      <w:r w:rsidR="00FB4EB3" w:rsidRPr="00786210">
        <w:rPr>
          <w:rFonts w:hint="eastAsia"/>
          <w:spacing w:val="-4"/>
        </w:rPr>
        <w:t>使用されはじめたのは，20</w:t>
      </w:r>
      <w:r w:rsidR="005208EC" w:rsidRPr="00786210">
        <w:rPr>
          <w:rFonts w:hint="eastAsia"/>
          <w:spacing w:val="-4"/>
        </w:rPr>
        <w:t>世紀初頭</w:t>
      </w:r>
      <w:bookmarkStart w:id="0" w:name="_GoBack"/>
      <w:bookmarkEnd w:id="0"/>
      <w:r w:rsidR="00FB4EB3" w:rsidRPr="00786210">
        <w:rPr>
          <w:rFonts w:hint="eastAsia"/>
          <w:spacing w:val="-4"/>
        </w:rPr>
        <w:t>である。</w:t>
      </w:r>
    </w:p>
    <w:p w:rsidR="00D9510F" w:rsidRPr="00D9510F" w:rsidRDefault="00D9510F" w:rsidP="006844BC">
      <w:pPr>
        <w:tabs>
          <w:tab w:val="left" w:pos="400"/>
          <w:tab w:val="left" w:pos="800"/>
        </w:tabs>
        <w:ind w:leftChars="200" w:left="800" w:hangingChars="200" w:hanging="400"/>
        <w:jc w:val="left"/>
      </w:pPr>
    </w:p>
    <w:p w:rsidR="004E36DB" w:rsidRPr="00380ED4" w:rsidRDefault="004E36DB" w:rsidP="004E36DB">
      <w:pPr>
        <w:pStyle w:val="a6"/>
        <w:jc w:val="left"/>
        <w:rPr>
          <w:rFonts w:ascii="ＭＳ ゴシック" w:eastAsiaTheme="majorEastAsia" w:hAnsiTheme="majorEastAsia"/>
        </w:rPr>
      </w:pPr>
      <w:r w:rsidRPr="00380ED4">
        <w:rPr>
          <w:rFonts w:ascii="ＭＳ ゴシック" w:eastAsia="ＭＳ ゴシック" w:hAnsi="ＭＳ ゴシック" w:hint="eastAsia"/>
          <w:szCs w:val="20"/>
        </w:rPr>
        <w:t>【</w:t>
      </w:r>
      <w:r w:rsidR="00636184" w:rsidRPr="00380ED4">
        <w:rPr>
          <w:rFonts w:ascii="ＭＳ ゴシック" w:eastAsia="ＭＳ ゴシック" w:hAnsi="ＭＳ ゴシック" w:hint="eastAsia"/>
          <w:szCs w:val="20"/>
        </w:rPr>
        <w:t>２</w:t>
      </w:r>
      <w:r w:rsidRPr="00380ED4">
        <w:rPr>
          <w:rFonts w:ascii="ＭＳ ゴシック" w:eastAsia="ＭＳ ゴシック" w:hAnsi="ＭＳ ゴシック" w:hint="eastAsia"/>
          <w:szCs w:val="20"/>
        </w:rPr>
        <w:t>】</w:t>
      </w:r>
    </w:p>
    <w:p w:rsidR="004E36DB" w:rsidRPr="00380ED4" w:rsidRDefault="004E36DB" w:rsidP="004E36DB">
      <w:pPr>
        <w:tabs>
          <w:tab w:val="left" w:pos="400"/>
          <w:tab w:val="left" w:pos="2200"/>
          <w:tab w:val="left" w:pos="4000"/>
          <w:tab w:val="left" w:pos="5200"/>
        </w:tabs>
        <w:ind w:leftChars="100" w:left="200"/>
        <w:jc w:val="left"/>
        <w:rPr>
          <w:rFonts w:ascii="ＭＳ ゴシック"/>
        </w:rPr>
      </w:pPr>
      <w:r w:rsidRPr="00380ED4">
        <w:rPr>
          <w:rFonts w:ascii="ＭＳ ゴシック" w:eastAsia="ＭＳ ゴシック" w:hint="eastAsia"/>
          <w:color w:val="FFFFFF"/>
          <w:shd w:val="clear" w:color="auto" w:fill="000000"/>
        </w:rPr>
        <w:t>解答</w:t>
      </w:r>
    </w:p>
    <w:p w:rsidR="00382234" w:rsidRPr="00382234" w:rsidRDefault="004E36DB" w:rsidP="002D324B">
      <w:pPr>
        <w:tabs>
          <w:tab w:val="left" w:pos="800"/>
          <w:tab w:val="left" w:pos="2200"/>
          <w:tab w:val="left" w:pos="3600"/>
          <w:tab w:val="left" w:pos="4800"/>
          <w:tab w:val="left" w:pos="6800"/>
        </w:tabs>
        <w:ind w:leftChars="200" w:left="800" w:hangingChars="200" w:hanging="400"/>
        <w:jc w:val="left"/>
      </w:pPr>
      <w:r>
        <w:rPr>
          <w:rFonts w:hint="eastAsia"/>
        </w:rPr>
        <w:t>１．</w:t>
      </w:r>
      <w:r w:rsidR="002D324B">
        <w:rPr>
          <w:rFonts w:hint="eastAsia"/>
        </w:rPr>
        <w:t>モーター</w:t>
      </w:r>
      <w:r w:rsidR="00365D5D">
        <w:rPr>
          <w:rFonts w:hint="eastAsia"/>
        </w:rPr>
        <w:t xml:space="preserve">　　</w:t>
      </w:r>
      <w:r>
        <w:rPr>
          <w:rFonts w:hint="eastAsia"/>
        </w:rPr>
        <w:t>２．</w:t>
      </w:r>
      <w:r w:rsidR="002D324B">
        <w:rPr>
          <w:rFonts w:hint="eastAsia"/>
        </w:rPr>
        <w:t>電気</w:t>
      </w:r>
      <w:r w:rsidR="00365D5D">
        <w:rPr>
          <w:rFonts w:hint="eastAsia"/>
        </w:rPr>
        <w:t xml:space="preserve">　　</w:t>
      </w:r>
      <w:r>
        <w:rPr>
          <w:rFonts w:hint="eastAsia"/>
        </w:rPr>
        <w:t>３．</w:t>
      </w:r>
      <w:r w:rsidR="002D324B">
        <w:rPr>
          <w:rFonts w:hint="eastAsia"/>
        </w:rPr>
        <w:t>イ</w:t>
      </w:r>
    </w:p>
    <w:p w:rsidR="004E36DB" w:rsidRDefault="004E36DB" w:rsidP="004E36DB">
      <w:pPr>
        <w:tabs>
          <w:tab w:val="left" w:pos="400"/>
          <w:tab w:val="left" w:pos="800"/>
          <w:tab w:val="left" w:pos="4200"/>
          <w:tab w:val="left" w:pos="6800"/>
        </w:tabs>
        <w:ind w:leftChars="200" w:left="800" w:hangingChars="200" w:hanging="400"/>
        <w:jc w:val="left"/>
      </w:pPr>
      <w:r>
        <w:rPr>
          <w:rFonts w:hint="eastAsia"/>
        </w:rPr>
        <w:t>４．</w:t>
      </w:r>
      <w:r w:rsidR="002D324B">
        <w:rPr>
          <w:rFonts w:hint="eastAsia"/>
        </w:rPr>
        <w:t>有害な排気ガスの排出量を削減できる。(騒音や振動を軽減できる。)　など</w:t>
      </w:r>
    </w:p>
    <w:p w:rsidR="002D324B" w:rsidRDefault="002D324B" w:rsidP="004E36DB">
      <w:pPr>
        <w:tabs>
          <w:tab w:val="left" w:pos="400"/>
          <w:tab w:val="left" w:pos="800"/>
          <w:tab w:val="left" w:pos="4200"/>
          <w:tab w:val="left" w:pos="6800"/>
        </w:tabs>
        <w:ind w:leftChars="200" w:left="800" w:hangingChars="200" w:hanging="400"/>
        <w:jc w:val="left"/>
        <w:rPr>
          <w:vertAlign w:val="subscript"/>
        </w:rPr>
      </w:pPr>
      <w:r>
        <w:rPr>
          <w:rFonts w:hint="eastAsia"/>
        </w:rPr>
        <w:t>５．燃料電池</w:t>
      </w:r>
    </w:p>
    <w:p w:rsidR="004E36DB" w:rsidRPr="00380ED4" w:rsidRDefault="004E36DB" w:rsidP="004E36DB">
      <w:pPr>
        <w:tabs>
          <w:tab w:val="left" w:pos="400"/>
          <w:tab w:val="left" w:pos="800"/>
        </w:tabs>
        <w:ind w:leftChars="100" w:left="200"/>
        <w:jc w:val="left"/>
        <w:rPr>
          <w:rFonts w:ascii="ＭＳ ゴシック"/>
        </w:rPr>
      </w:pPr>
      <w:r w:rsidRPr="00380ED4">
        <w:rPr>
          <w:rFonts w:ascii="ＭＳ ゴシック" w:eastAsia="ＭＳ ゴシック" w:hint="eastAsia"/>
          <w:color w:val="FFFFFF"/>
          <w:shd w:val="clear" w:color="auto" w:fill="000000"/>
        </w:rPr>
        <w:t>解説</w:t>
      </w:r>
    </w:p>
    <w:p w:rsidR="00A226CC" w:rsidRDefault="002D324B" w:rsidP="005B0507">
      <w:pPr>
        <w:tabs>
          <w:tab w:val="left" w:pos="400"/>
          <w:tab w:val="left" w:pos="800"/>
        </w:tabs>
        <w:ind w:leftChars="200" w:left="800" w:hangingChars="200" w:hanging="400"/>
        <w:jc w:val="left"/>
      </w:pPr>
      <w:r>
        <w:rPr>
          <w:rFonts w:hint="eastAsia"/>
        </w:rPr>
        <w:t>４</w:t>
      </w:r>
      <w:r w:rsidR="004E36DB">
        <w:rPr>
          <w:rFonts w:hint="eastAsia"/>
        </w:rPr>
        <w:t>．</w:t>
      </w:r>
      <w:r>
        <w:rPr>
          <w:rFonts w:hint="eastAsia"/>
        </w:rPr>
        <w:t>ガソリンの使用量が減るため，有害な排気ガスの排出量が少なくなる。また，動力源としてモーターを使用することによって，騒音や振動を軽減できる。</w:t>
      </w:r>
    </w:p>
    <w:p w:rsidR="002D324B" w:rsidRDefault="002D324B" w:rsidP="005B0507">
      <w:pPr>
        <w:tabs>
          <w:tab w:val="left" w:pos="400"/>
          <w:tab w:val="left" w:pos="800"/>
        </w:tabs>
        <w:ind w:leftChars="200" w:left="800" w:hangingChars="200" w:hanging="400"/>
        <w:jc w:val="left"/>
      </w:pPr>
      <w:r>
        <w:rPr>
          <w:rFonts w:hint="eastAsia"/>
        </w:rPr>
        <w:t>５．燃料電池は，水の電気分解とは逆の化学変化を利用し，電気エネルギーを直接とり出す電池である。</w:t>
      </w:r>
    </w:p>
    <w:p w:rsidR="005B0507" w:rsidRPr="004E36DB" w:rsidRDefault="005B0507" w:rsidP="005B0507">
      <w:pPr>
        <w:tabs>
          <w:tab w:val="left" w:pos="400"/>
          <w:tab w:val="left" w:pos="800"/>
        </w:tabs>
        <w:ind w:leftChars="200" w:left="800" w:hangingChars="200" w:hanging="400"/>
        <w:jc w:val="left"/>
        <w:rPr>
          <w:rFonts w:ascii="ＭＳ ゴシック" w:eastAsia="ＭＳ ゴシック" w:hAnsi="ＭＳ ゴシック"/>
          <w:szCs w:val="20"/>
        </w:rPr>
      </w:pPr>
    </w:p>
    <w:p w:rsidR="004E36DB" w:rsidRPr="00380ED4" w:rsidRDefault="004E36DB" w:rsidP="004E36DB">
      <w:pPr>
        <w:tabs>
          <w:tab w:val="left" w:pos="400"/>
          <w:tab w:val="left" w:pos="2200"/>
          <w:tab w:val="left" w:pos="4000"/>
          <w:tab w:val="left" w:pos="5200"/>
        </w:tabs>
        <w:jc w:val="left"/>
        <w:rPr>
          <w:rFonts w:ascii="ＭＳ ゴシック" w:eastAsia="ＭＳ ゴシック" w:hAnsi="ＭＳ ゴシック"/>
        </w:rPr>
      </w:pPr>
      <w:r w:rsidRPr="00380ED4">
        <w:rPr>
          <w:rFonts w:ascii="ＭＳ ゴシック" w:eastAsia="ＭＳ ゴシック" w:hAnsi="ＭＳ ゴシック" w:hint="eastAsia"/>
          <w:szCs w:val="20"/>
        </w:rPr>
        <w:t>【</w:t>
      </w:r>
      <w:r w:rsidR="00636184" w:rsidRPr="00380ED4">
        <w:rPr>
          <w:rFonts w:ascii="ＭＳ ゴシック" w:eastAsia="ＭＳ ゴシック" w:hAnsi="ＭＳ ゴシック" w:hint="eastAsia"/>
          <w:szCs w:val="20"/>
        </w:rPr>
        <w:t>３</w:t>
      </w:r>
      <w:r w:rsidRPr="00380ED4">
        <w:rPr>
          <w:rFonts w:ascii="ＭＳ ゴシック" w:eastAsia="ＭＳ ゴシック" w:hAnsi="ＭＳ ゴシック" w:hint="eastAsia"/>
          <w:szCs w:val="20"/>
        </w:rPr>
        <w:t>】</w:t>
      </w:r>
    </w:p>
    <w:p w:rsidR="004E36DB" w:rsidRPr="00380ED4" w:rsidRDefault="004E36DB" w:rsidP="004E36DB">
      <w:pPr>
        <w:tabs>
          <w:tab w:val="left" w:pos="400"/>
          <w:tab w:val="left" w:pos="2200"/>
          <w:tab w:val="left" w:pos="4000"/>
          <w:tab w:val="left" w:pos="5200"/>
        </w:tabs>
        <w:ind w:leftChars="100" w:left="200"/>
        <w:jc w:val="left"/>
        <w:rPr>
          <w:rFonts w:ascii="ＭＳ ゴシック"/>
        </w:rPr>
      </w:pPr>
      <w:r w:rsidRPr="00380ED4">
        <w:rPr>
          <w:rFonts w:ascii="ＭＳ ゴシック" w:eastAsia="ＭＳ ゴシック" w:hint="eastAsia"/>
          <w:color w:val="FFFFFF"/>
          <w:shd w:val="clear" w:color="auto" w:fill="000000"/>
        </w:rPr>
        <w:t>解答</w:t>
      </w:r>
    </w:p>
    <w:p w:rsidR="004E36DB" w:rsidRDefault="004E36DB" w:rsidP="00365D5D">
      <w:pPr>
        <w:tabs>
          <w:tab w:val="left" w:pos="800"/>
          <w:tab w:val="left" w:pos="3800"/>
          <w:tab w:val="left" w:pos="5200"/>
          <w:tab w:val="left" w:pos="6400"/>
        </w:tabs>
        <w:ind w:leftChars="200" w:left="800" w:hangingChars="200" w:hanging="400"/>
        <w:jc w:val="left"/>
      </w:pPr>
      <w:r>
        <w:rPr>
          <w:rFonts w:hint="eastAsia"/>
        </w:rPr>
        <w:t>１．</w:t>
      </w:r>
      <w:r w:rsidR="005208EC">
        <w:rPr>
          <w:rFonts w:hint="eastAsia"/>
        </w:rPr>
        <w:t>排煙脱硫</w:t>
      </w:r>
      <w:r w:rsidR="00365D5D">
        <w:rPr>
          <w:rFonts w:hint="eastAsia"/>
        </w:rPr>
        <w:t xml:space="preserve">　　</w:t>
      </w:r>
      <w:r>
        <w:rPr>
          <w:rFonts w:hint="eastAsia"/>
        </w:rPr>
        <w:t>２．</w:t>
      </w:r>
      <w:r w:rsidR="00365D5D">
        <w:rPr>
          <w:rFonts w:hint="eastAsia"/>
        </w:rPr>
        <w:t>①　リサイクル　　②　ア　　３</w:t>
      </w:r>
      <w:r>
        <w:rPr>
          <w:rFonts w:hint="eastAsia"/>
        </w:rPr>
        <w:t>．</w:t>
      </w:r>
      <w:r w:rsidR="00E046C8">
        <w:rPr>
          <w:rFonts w:hint="eastAsia"/>
        </w:rPr>
        <w:t>持続可能な社会</w:t>
      </w:r>
    </w:p>
    <w:p w:rsidR="007D78DD" w:rsidRPr="00380ED4" w:rsidRDefault="007D78DD" w:rsidP="007D78DD">
      <w:pPr>
        <w:tabs>
          <w:tab w:val="left" w:pos="400"/>
          <w:tab w:val="left" w:pos="800"/>
        </w:tabs>
        <w:ind w:leftChars="100" w:left="200"/>
        <w:jc w:val="left"/>
        <w:rPr>
          <w:rFonts w:ascii="ＭＳ ゴシック"/>
        </w:rPr>
      </w:pPr>
      <w:r w:rsidRPr="00380ED4">
        <w:rPr>
          <w:rFonts w:ascii="ＭＳ ゴシック" w:eastAsia="ＭＳ ゴシック" w:hint="eastAsia"/>
          <w:color w:val="FFFFFF"/>
          <w:shd w:val="clear" w:color="auto" w:fill="000000"/>
        </w:rPr>
        <w:t>解説</w:t>
      </w:r>
    </w:p>
    <w:p w:rsidR="00365D5D" w:rsidRDefault="00365D5D" w:rsidP="007D78DD">
      <w:pPr>
        <w:tabs>
          <w:tab w:val="left" w:pos="400"/>
          <w:tab w:val="left" w:pos="800"/>
        </w:tabs>
        <w:ind w:leftChars="200" w:left="800" w:hangingChars="200" w:hanging="400"/>
        <w:jc w:val="left"/>
      </w:pPr>
      <w:r>
        <w:rPr>
          <w:rFonts w:hint="eastAsia"/>
        </w:rPr>
        <w:t>１．原油から精製されたガソリンから硫黄分をとり除くガソリン脱硫の技術も発達した。</w:t>
      </w:r>
    </w:p>
    <w:p w:rsidR="007D78DD" w:rsidRPr="007D78DD" w:rsidRDefault="007D78DD" w:rsidP="00365D5D">
      <w:pPr>
        <w:tabs>
          <w:tab w:val="left" w:pos="400"/>
          <w:tab w:val="left" w:pos="800"/>
        </w:tabs>
        <w:ind w:leftChars="200" w:left="800" w:hangingChars="200" w:hanging="400"/>
        <w:jc w:val="left"/>
        <w:rPr>
          <w:rFonts w:ascii="ＭＳ ゴシック" w:eastAsia="ＭＳ ゴシック" w:hAnsi="ＭＳ ゴシック"/>
          <w:szCs w:val="20"/>
        </w:rPr>
      </w:pPr>
      <w:r>
        <w:rPr>
          <w:rFonts w:hint="eastAsia"/>
        </w:rPr>
        <w:t>２．リサイクル(Recycle)</w:t>
      </w:r>
      <w:r w:rsidR="005208EC">
        <w:rPr>
          <w:rFonts w:hint="eastAsia"/>
        </w:rPr>
        <w:t>とは，再度資源として</w:t>
      </w:r>
      <w:r>
        <w:rPr>
          <w:rFonts w:hint="eastAsia"/>
        </w:rPr>
        <w:t>利用することをいう。</w:t>
      </w:r>
    </w:p>
    <w:sectPr w:rsidR="007D78DD" w:rsidRPr="007D78DD"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8653F" w:rsidRDefault="0098653F" w:rsidP="00481925">
      <w:r>
        <w:separator/>
      </w:r>
    </w:p>
  </w:endnote>
  <w:endnote w:type="continuationSeparator" w:id="0">
    <w:p w:rsidR="0098653F" w:rsidRDefault="0098653F"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8653F" w:rsidRDefault="0098653F" w:rsidP="00481925">
      <w:r>
        <w:separator/>
      </w:r>
    </w:p>
  </w:footnote>
  <w:footnote w:type="continuationSeparator" w:id="0">
    <w:p w:rsidR="0098653F" w:rsidRDefault="0098653F"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22B97"/>
    <w:rsid w:val="0002519D"/>
    <w:rsid w:val="0005639E"/>
    <w:rsid w:val="000815F5"/>
    <w:rsid w:val="000A11C0"/>
    <w:rsid w:val="000A426D"/>
    <w:rsid w:val="000C33C8"/>
    <w:rsid w:val="000C3D30"/>
    <w:rsid w:val="000C77F4"/>
    <w:rsid w:val="000D2B6E"/>
    <w:rsid w:val="000D4DC5"/>
    <w:rsid w:val="001021B2"/>
    <w:rsid w:val="00103BB1"/>
    <w:rsid w:val="001141B1"/>
    <w:rsid w:val="00133209"/>
    <w:rsid w:val="0013351E"/>
    <w:rsid w:val="001428D1"/>
    <w:rsid w:val="00163102"/>
    <w:rsid w:val="00173463"/>
    <w:rsid w:val="001829F6"/>
    <w:rsid w:val="00183714"/>
    <w:rsid w:val="001C46ED"/>
    <w:rsid w:val="001C7DD5"/>
    <w:rsid w:val="001E2CE9"/>
    <w:rsid w:val="001E312C"/>
    <w:rsid w:val="00201842"/>
    <w:rsid w:val="00207459"/>
    <w:rsid w:val="00217936"/>
    <w:rsid w:val="0023122F"/>
    <w:rsid w:val="0024198C"/>
    <w:rsid w:val="00267767"/>
    <w:rsid w:val="00281FFE"/>
    <w:rsid w:val="00283EC3"/>
    <w:rsid w:val="00284384"/>
    <w:rsid w:val="002C2757"/>
    <w:rsid w:val="002D324B"/>
    <w:rsid w:val="002E6F05"/>
    <w:rsid w:val="003004DD"/>
    <w:rsid w:val="00300812"/>
    <w:rsid w:val="00310033"/>
    <w:rsid w:val="00317C25"/>
    <w:rsid w:val="00326EAD"/>
    <w:rsid w:val="0033163E"/>
    <w:rsid w:val="003320E0"/>
    <w:rsid w:val="00333BAA"/>
    <w:rsid w:val="003401EF"/>
    <w:rsid w:val="00354B79"/>
    <w:rsid w:val="00365D5D"/>
    <w:rsid w:val="003728DC"/>
    <w:rsid w:val="00380ED4"/>
    <w:rsid w:val="00382234"/>
    <w:rsid w:val="00382494"/>
    <w:rsid w:val="00397DDA"/>
    <w:rsid w:val="003A1AC6"/>
    <w:rsid w:val="003A3475"/>
    <w:rsid w:val="003A5D0B"/>
    <w:rsid w:val="003B191A"/>
    <w:rsid w:val="003E13DB"/>
    <w:rsid w:val="003E4416"/>
    <w:rsid w:val="003F0B75"/>
    <w:rsid w:val="003F599D"/>
    <w:rsid w:val="0040379D"/>
    <w:rsid w:val="00415EE9"/>
    <w:rsid w:val="0042471A"/>
    <w:rsid w:val="00436C2C"/>
    <w:rsid w:val="00460C02"/>
    <w:rsid w:val="00481925"/>
    <w:rsid w:val="0049173A"/>
    <w:rsid w:val="004A2054"/>
    <w:rsid w:val="004A472E"/>
    <w:rsid w:val="004C1F47"/>
    <w:rsid w:val="004E2C39"/>
    <w:rsid w:val="004E36DB"/>
    <w:rsid w:val="00502E94"/>
    <w:rsid w:val="005142B0"/>
    <w:rsid w:val="005202A5"/>
    <w:rsid w:val="005208EC"/>
    <w:rsid w:val="0052103B"/>
    <w:rsid w:val="00533336"/>
    <w:rsid w:val="00541046"/>
    <w:rsid w:val="00543B35"/>
    <w:rsid w:val="00545314"/>
    <w:rsid w:val="00550DE4"/>
    <w:rsid w:val="00555119"/>
    <w:rsid w:val="00562109"/>
    <w:rsid w:val="005645CD"/>
    <w:rsid w:val="005717F2"/>
    <w:rsid w:val="00577495"/>
    <w:rsid w:val="005A1282"/>
    <w:rsid w:val="005A3B66"/>
    <w:rsid w:val="005A48F5"/>
    <w:rsid w:val="005B0507"/>
    <w:rsid w:val="005B1476"/>
    <w:rsid w:val="005B5DF3"/>
    <w:rsid w:val="005B662D"/>
    <w:rsid w:val="005D33A6"/>
    <w:rsid w:val="005F6A08"/>
    <w:rsid w:val="005F7AEB"/>
    <w:rsid w:val="00611155"/>
    <w:rsid w:val="006263C6"/>
    <w:rsid w:val="0062669B"/>
    <w:rsid w:val="00636184"/>
    <w:rsid w:val="00644E56"/>
    <w:rsid w:val="0064661C"/>
    <w:rsid w:val="00650EA4"/>
    <w:rsid w:val="00663945"/>
    <w:rsid w:val="006844BC"/>
    <w:rsid w:val="00692BE4"/>
    <w:rsid w:val="006C22D3"/>
    <w:rsid w:val="006E4B20"/>
    <w:rsid w:val="006E6501"/>
    <w:rsid w:val="006E740C"/>
    <w:rsid w:val="00704DB9"/>
    <w:rsid w:val="00707A90"/>
    <w:rsid w:val="007225DE"/>
    <w:rsid w:val="007318CE"/>
    <w:rsid w:val="0073632D"/>
    <w:rsid w:val="00746D99"/>
    <w:rsid w:val="00754A07"/>
    <w:rsid w:val="007650FD"/>
    <w:rsid w:val="00786210"/>
    <w:rsid w:val="007900F8"/>
    <w:rsid w:val="007D5048"/>
    <w:rsid w:val="007D78DD"/>
    <w:rsid w:val="007F5F0B"/>
    <w:rsid w:val="0080586D"/>
    <w:rsid w:val="00812943"/>
    <w:rsid w:val="008252DD"/>
    <w:rsid w:val="00845D47"/>
    <w:rsid w:val="00862114"/>
    <w:rsid w:val="008669DE"/>
    <w:rsid w:val="00870AA8"/>
    <w:rsid w:val="0088093C"/>
    <w:rsid w:val="00881122"/>
    <w:rsid w:val="0088569D"/>
    <w:rsid w:val="008C62FE"/>
    <w:rsid w:val="008C70EC"/>
    <w:rsid w:val="008E44B2"/>
    <w:rsid w:val="008F4FCA"/>
    <w:rsid w:val="009056FC"/>
    <w:rsid w:val="00920D78"/>
    <w:rsid w:val="009236CE"/>
    <w:rsid w:val="00932851"/>
    <w:rsid w:val="00942E7C"/>
    <w:rsid w:val="00955D06"/>
    <w:rsid w:val="009570FC"/>
    <w:rsid w:val="0096133D"/>
    <w:rsid w:val="0097165B"/>
    <w:rsid w:val="0098653F"/>
    <w:rsid w:val="009945D5"/>
    <w:rsid w:val="009948F6"/>
    <w:rsid w:val="00A000D4"/>
    <w:rsid w:val="00A226CC"/>
    <w:rsid w:val="00A23AF5"/>
    <w:rsid w:val="00A35560"/>
    <w:rsid w:val="00A4195F"/>
    <w:rsid w:val="00A43611"/>
    <w:rsid w:val="00A470D6"/>
    <w:rsid w:val="00A512B9"/>
    <w:rsid w:val="00A61A82"/>
    <w:rsid w:val="00A660BD"/>
    <w:rsid w:val="00A67905"/>
    <w:rsid w:val="00A75642"/>
    <w:rsid w:val="00A8506B"/>
    <w:rsid w:val="00AA09B8"/>
    <w:rsid w:val="00AA2E6E"/>
    <w:rsid w:val="00AA3124"/>
    <w:rsid w:val="00AB7956"/>
    <w:rsid w:val="00AB7B99"/>
    <w:rsid w:val="00AC55C9"/>
    <w:rsid w:val="00AC590A"/>
    <w:rsid w:val="00AD0BC2"/>
    <w:rsid w:val="00AD117F"/>
    <w:rsid w:val="00AE53C6"/>
    <w:rsid w:val="00AE6A7F"/>
    <w:rsid w:val="00B14B6E"/>
    <w:rsid w:val="00B211D0"/>
    <w:rsid w:val="00B211D2"/>
    <w:rsid w:val="00B33953"/>
    <w:rsid w:val="00B413E3"/>
    <w:rsid w:val="00B42057"/>
    <w:rsid w:val="00B46789"/>
    <w:rsid w:val="00B507F7"/>
    <w:rsid w:val="00B752A0"/>
    <w:rsid w:val="00B90609"/>
    <w:rsid w:val="00BB1AF5"/>
    <w:rsid w:val="00BC4AAF"/>
    <w:rsid w:val="00BD276F"/>
    <w:rsid w:val="00BD7FBC"/>
    <w:rsid w:val="00BE3581"/>
    <w:rsid w:val="00BE6E17"/>
    <w:rsid w:val="00BF307B"/>
    <w:rsid w:val="00BF32BA"/>
    <w:rsid w:val="00C04691"/>
    <w:rsid w:val="00C06445"/>
    <w:rsid w:val="00C103CA"/>
    <w:rsid w:val="00C2486E"/>
    <w:rsid w:val="00C249FE"/>
    <w:rsid w:val="00C256B1"/>
    <w:rsid w:val="00C30EEF"/>
    <w:rsid w:val="00C46DF9"/>
    <w:rsid w:val="00C56D7D"/>
    <w:rsid w:val="00C7179E"/>
    <w:rsid w:val="00C75797"/>
    <w:rsid w:val="00CB5D54"/>
    <w:rsid w:val="00CB70DC"/>
    <w:rsid w:val="00CD7417"/>
    <w:rsid w:val="00CE11B4"/>
    <w:rsid w:val="00CF1B2B"/>
    <w:rsid w:val="00D21E35"/>
    <w:rsid w:val="00D30071"/>
    <w:rsid w:val="00D4732C"/>
    <w:rsid w:val="00D80D7A"/>
    <w:rsid w:val="00D80E48"/>
    <w:rsid w:val="00D821CC"/>
    <w:rsid w:val="00D9510F"/>
    <w:rsid w:val="00DA1C15"/>
    <w:rsid w:val="00DA3167"/>
    <w:rsid w:val="00DA44BC"/>
    <w:rsid w:val="00DC7C13"/>
    <w:rsid w:val="00DF38D1"/>
    <w:rsid w:val="00E046C8"/>
    <w:rsid w:val="00E32AD3"/>
    <w:rsid w:val="00E435E7"/>
    <w:rsid w:val="00E46F84"/>
    <w:rsid w:val="00E77ADA"/>
    <w:rsid w:val="00E91200"/>
    <w:rsid w:val="00EA0E35"/>
    <w:rsid w:val="00EB0B72"/>
    <w:rsid w:val="00EC65E7"/>
    <w:rsid w:val="00ED2BEB"/>
    <w:rsid w:val="00ED68CB"/>
    <w:rsid w:val="00EE2465"/>
    <w:rsid w:val="00EE6DF5"/>
    <w:rsid w:val="00F04686"/>
    <w:rsid w:val="00F07ECF"/>
    <w:rsid w:val="00F242AC"/>
    <w:rsid w:val="00F2493F"/>
    <w:rsid w:val="00F53DA9"/>
    <w:rsid w:val="00F57AF7"/>
    <w:rsid w:val="00F7025E"/>
    <w:rsid w:val="00F8505E"/>
    <w:rsid w:val="00FA323A"/>
    <w:rsid w:val="00FA399B"/>
    <w:rsid w:val="00FB4EB3"/>
    <w:rsid w:val="00FE0E88"/>
    <w:rsid w:val="00FE69A2"/>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AE5DAA6C-947D-4BC8-B90B-880BC1696D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9510F"/>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7F5F0B"/>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7F5F0B"/>
    <w:rPr>
      <w:rFonts w:asciiTheme="majorHAnsi" w:eastAsiaTheme="majorEastAsia" w:hAnsiTheme="majorHAnsi" w:cstheme="majorBidi"/>
      <w:kern w:val="2"/>
      <w:sz w:val="18"/>
      <w:szCs w:val="18"/>
    </w:rPr>
  </w:style>
  <w:style w:type="character" w:styleId="ac">
    <w:name w:val="Hyperlink"/>
    <w:basedOn w:val="a0"/>
    <w:uiPriority w:val="99"/>
    <w:semiHidden/>
    <w:unhideWhenUsed/>
    <w:rsid w:val="00D9510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D0E30C-7D09-41A0-A883-51AFE6CFEB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304</Words>
  <Characters>1733</Characters>
  <Application>Microsoft Office Word</Application>
  <DocSecurity>0</DocSecurity>
  <Lines>14</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2033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2011-10-25T07:37:00Z</cp:lastPrinted>
  <dcterms:created xsi:type="dcterms:W3CDTF">2013-12-11T01:58:00Z</dcterms:created>
  <dcterms:modified xsi:type="dcterms:W3CDTF">2013-12-11T01:58:00Z</dcterms:modified>
  <cp:category/>
</cp:coreProperties>
</file>